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Pauta de Coevaluación del Trabajo Grupal: Revista "El Imperio Inca" 📰</w:t>
      </w:r>
    </w:p>
    <w:p w:rsidR="00000000" w:rsidDel="00000000" w:rsidP="00000000" w:rsidRDefault="00000000" w:rsidRPr="00000000" w14:paraId="00000002">
      <w:pPr>
        <w:pStyle w:val="Heading2"/>
        <w:spacing w:after="120" w:before="0" w:line="275.9999942779541" w:lineRule="auto"/>
        <w:jc w:val="center"/>
        <w:rPr>
          <w:sz w:val="32"/>
          <w:szCs w:val="32"/>
        </w:rPr>
      </w:pPr>
      <w:bookmarkStart w:colFirst="0" w:colLast="0" w:name="_gzl214x61sbc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33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8715"/>
        <w:tblGridChange w:id="0">
          <w:tblGrid>
            <w:gridCol w:w="4680"/>
            <w:gridCol w:w="87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75.9999942779541" w:lineRule="auto"/>
              <w:rPr/>
            </w:pPr>
            <w:r w:rsidDel="00000000" w:rsidR="00000000" w:rsidRPr="00000000">
              <w:rPr>
                <w:rtl w:val="0"/>
              </w:rPr>
              <w:t xml:space="preserve">Nombre del/la Estudiante: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5.9999942779541" w:lineRule="auto"/>
              <w:rPr/>
            </w:pPr>
            <w:r w:rsidDel="00000000" w:rsidR="00000000" w:rsidRPr="00000000">
              <w:rPr>
                <w:rtl w:val="0"/>
              </w:rPr>
              <w:t xml:space="preserve">Grupo de Trabajo (compañeros/as):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5.9999942779541" w:lineRule="auto"/>
              <w:rPr/>
            </w:pPr>
            <w:r w:rsidDel="00000000" w:rsidR="00000000" w:rsidRPr="00000000">
              <w:rPr>
                <w:rtl w:val="0"/>
              </w:rPr>
              <w:t xml:space="preserve">Nombre de la Revista: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Curso: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5.9999942779541" w:lineRule="auto"/>
              <w:rPr/>
            </w:pPr>
            <w:r w:rsidDel="00000000" w:rsidR="00000000" w:rsidRPr="00000000">
              <w:rPr>
                <w:rtl w:val="0"/>
              </w:rPr>
              <w:t xml:space="preserve">Fecha: 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Instrucciones:</w:t>
      </w:r>
      <w:r w:rsidDel="00000000" w:rsidR="00000000" w:rsidRPr="00000000">
        <w:rPr>
          <w:rtl w:val="0"/>
        </w:rPr>
        <w:t xml:space="preserve"> Evalúa a cada uno de tus compañeros/as de equipo (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A, B y/o C</w:t>
      </w:r>
      <w:r w:rsidDel="00000000" w:rsidR="00000000" w:rsidRPr="00000000">
        <w:rPr>
          <w:rtl w:val="0"/>
        </w:rPr>
        <w:t xml:space="preserve">) indicando el puntaje  en la celda que corresponda a su desempeño, según la escala de valoración. Si el equipo es de menos de 4 integrantes, deja las columnas que no uses en blanco.</w:t>
      </w:r>
    </w:p>
    <w:tbl>
      <w:tblPr>
        <w:tblStyle w:val="Table2"/>
        <w:tblW w:w="133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8655"/>
        <w:tblGridChange w:id="0">
          <w:tblGrid>
            <w:gridCol w:w="4680"/>
            <w:gridCol w:w="8655"/>
          </w:tblGrid>
        </w:tblGridChange>
      </w:tblGrid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Escala de Valoración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Significado</w:t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Sí, completamente (3)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rtl w:val="0"/>
              </w:rPr>
              <w:t xml:space="preserve">Siempre mostró esta conducta o su aporte fue excelente.</w:t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 parte (2)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rtl w:val="0"/>
              </w:rPr>
              <w:t xml:space="preserve">Lo hizo a veces, pero no de forma constante o su aporte fue parcial.</w:t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Necesita mejorar (1)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rtl w:val="0"/>
              </w:rPr>
              <w:t xml:space="preserve">Casi no mostró esta conducta o su aporte fue escaso/limitado.</w:t>
            </w:r>
          </w:p>
        </w:tc>
      </w:tr>
    </w:tbl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30" w:tblpY="0"/>
        <w:tblW w:w="133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3630"/>
        <w:gridCol w:w="3720"/>
        <w:gridCol w:w="3660"/>
        <w:tblGridChange w:id="0">
          <w:tblGrid>
            <w:gridCol w:w="2340"/>
            <w:gridCol w:w="3630"/>
            <w:gridCol w:w="3720"/>
            <w:gridCol w:w="3660"/>
          </w:tblGrid>
        </w:tblGridChange>
      </w:tblGrid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6">
            <w:pPr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Nombres de los Compañeros/as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Compañero A: ___________________________________________________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Compañero B: ___________________________________________________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Compañero C: ___________________________________________________</w:t>
            </w:r>
          </w:p>
        </w:tc>
      </w:tr>
    </w:tbl>
    <w:p w:rsidR="00000000" w:rsidDel="00000000" w:rsidP="00000000" w:rsidRDefault="00000000" w:rsidRPr="00000000" w14:paraId="0000001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Dimensión: Contenido y Organización (Aporte al Saber):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Este bloque evalúa cuánto aportó cada compañero/a a la calidad y exactitud de la información de la revista. Indica el puntaje de cada uno según la escala de apreciación (de 1 a 3).</w:t>
      </w:r>
    </w:p>
    <w:tbl>
      <w:tblPr>
        <w:tblStyle w:val="Table4"/>
        <w:tblW w:w="133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225"/>
        <w:gridCol w:w="1485"/>
        <w:gridCol w:w="1335"/>
        <w:gridCol w:w="1335"/>
        <w:tblGridChange w:id="0">
          <w:tblGrid>
            <w:gridCol w:w="9225"/>
            <w:gridCol w:w="1485"/>
            <w:gridCol w:w="1335"/>
            <w:gridCol w:w="13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Criterios de Contenido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Ubicación:</w:t>
            </w:r>
            <w:r w:rsidDel="00000000" w:rsidR="00000000" w:rsidRPr="00000000">
              <w:rPr>
                <w:rtl w:val="0"/>
              </w:rPr>
              <w:t xml:space="preserve"> Se encargó de que la sección de ubicación (geográfica y temporal) fuera clara y correcta.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Territorio y Caminos:</w:t>
            </w:r>
            <w:r w:rsidDel="00000000" w:rsidR="00000000" w:rsidRPr="00000000">
              <w:rPr>
                <w:rtl w:val="0"/>
              </w:rPr>
              <w:t xml:space="preserve"> Aportó información detallada sobre los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4 suyos</w:t>
            </w:r>
            <w:r w:rsidDel="00000000" w:rsidR="00000000" w:rsidRPr="00000000">
              <w:rPr>
                <w:rtl w:val="0"/>
              </w:rPr>
              <w:t xml:space="preserve"> y 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red de caminos</w:t>
            </w:r>
            <w:r w:rsidDel="00000000" w:rsidR="00000000" w:rsidRPr="00000000">
              <w:rPr>
                <w:rtl w:val="0"/>
              </w:rPr>
              <w:t xml:space="preserve"> (Cápac Ñan).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Sociedad y Mujer:</w:t>
            </w:r>
            <w:r w:rsidDel="00000000" w:rsidR="00000000" w:rsidRPr="00000000">
              <w:rPr>
                <w:rtl w:val="0"/>
              </w:rPr>
              <w:t xml:space="preserve"> Su aporte al tema de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organización social</w:t>
            </w:r>
            <w:r w:rsidDel="00000000" w:rsidR="00000000" w:rsidRPr="00000000">
              <w:rPr>
                <w:rtl w:val="0"/>
              </w:rPr>
              <w:t xml:space="preserve"> 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rol de la mujer</w:t>
            </w:r>
            <w:r w:rsidDel="00000000" w:rsidR="00000000" w:rsidRPr="00000000">
              <w:rPr>
                <w:rtl w:val="0"/>
              </w:rPr>
              <w:t xml:space="preserve"> fue preciso y completo.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Religión Inca:</w:t>
            </w:r>
            <w:r w:rsidDel="00000000" w:rsidR="00000000" w:rsidRPr="00000000">
              <w:rPr>
                <w:rtl w:val="0"/>
              </w:rPr>
              <w:t xml:space="preserve"> Contribuyó con datos importantes y correctos sobre 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religión</w:t>
            </w:r>
            <w:r w:rsidDel="00000000" w:rsidR="00000000" w:rsidRPr="00000000">
              <w:rPr>
                <w:rtl w:val="0"/>
              </w:rPr>
              <w:t xml:space="preserve"> y los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dioses principales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Uso de Guías:</w:t>
            </w:r>
            <w:r w:rsidDel="00000000" w:rsidR="00000000" w:rsidRPr="00000000">
              <w:rPr>
                <w:rtl w:val="0"/>
              </w:rPr>
              <w:t xml:space="preserve"> Utilizó de forma efectiva las guías o material de apoyo trabajado en clases para obtener la información.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 Cumplimiento de Plazo:</w:t>
            </w:r>
            <w:r w:rsidDel="00000000" w:rsidR="00000000" w:rsidRPr="00000000">
              <w:rPr>
                <w:rtl w:val="0"/>
              </w:rPr>
              <w:t xml:space="preserve"> Se preocupó de terminar su parte del contenido dentro de las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4 clases</w:t>
            </w:r>
            <w:r w:rsidDel="00000000" w:rsidR="00000000" w:rsidRPr="00000000">
              <w:rPr>
                <w:rtl w:val="0"/>
              </w:rPr>
              <w:t xml:space="preserve"> planificadas.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Dimensión: Responsabilidad y Convivencia (Actitud y Proceso):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Este bloque evalúa la actitud y el cumplimiento de las normas de trabajo durante las 4 sesiones. Indica el puntaje de cada uno según la escala de apreciación (de 1 a 3).</w:t>
      </w:r>
    </w:p>
    <w:tbl>
      <w:tblPr>
        <w:tblStyle w:val="Table5"/>
        <w:tblW w:w="1347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435"/>
        <w:gridCol w:w="1365"/>
        <w:gridCol w:w="1410"/>
        <w:gridCol w:w="1260"/>
        <w:tblGridChange w:id="0">
          <w:tblGrid>
            <w:gridCol w:w="9435"/>
            <w:gridCol w:w="1365"/>
            <w:gridCol w:w="1410"/>
            <w:gridCol w:w="1260"/>
          </w:tblGrid>
        </w:tblGridChange>
      </w:tblGrid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Criterios de Responsabilidad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Aporte de Materiales:</w:t>
            </w:r>
            <w:r w:rsidDel="00000000" w:rsidR="00000000" w:rsidRPr="00000000">
              <w:rPr>
                <w:rtl w:val="0"/>
              </w:rPr>
              <w:t xml:space="preserve"> Trajo y compartió los materiales que le correspondían para el trabajo grupal.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Responsabilidad con el Espacio:</w:t>
            </w:r>
            <w:r w:rsidDel="00000000" w:rsidR="00000000" w:rsidRPr="00000000">
              <w:rPr>
                <w:rtl w:val="0"/>
              </w:rPr>
              <w:t xml:space="preserve"> Cuidó el material y ayudó a dejar el lugar de trabajo limpio y ordenado al finalizar la clase.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Volumen de Voz:</w:t>
            </w:r>
            <w:r w:rsidDel="00000000" w:rsidR="00000000" w:rsidRPr="00000000">
              <w:rPr>
                <w:rtl w:val="0"/>
              </w:rPr>
              <w:t xml:space="preserve"> Mantuvo un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volumen de voz adecuado</w:t>
            </w:r>
            <w:r w:rsidDel="00000000" w:rsidR="00000000" w:rsidRPr="00000000">
              <w:rPr>
                <w:rtl w:val="0"/>
              </w:rPr>
              <w:t xml:space="preserve"> para el trabajo, sin interrumpir a otros.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Colaboración:</w:t>
            </w:r>
            <w:r w:rsidDel="00000000" w:rsidR="00000000" w:rsidRPr="00000000">
              <w:rPr>
                <w:rtl w:val="0"/>
              </w:rPr>
              <w:t xml:space="preserve"> Participó activamente, escuchó las ideas de los demás y ayudó a solucionar los problemas del grupo.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Cumplimiento de Tareas:</w:t>
            </w:r>
            <w:r w:rsidDel="00000000" w:rsidR="00000000" w:rsidRPr="00000000">
              <w:rPr>
                <w:rtl w:val="0"/>
              </w:rPr>
              <w:t xml:space="preserve"> Se hizo responsable de sus tareas asignadas y las realizó con esfuerzo.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💬 Comentarios (Retroalimentación Constructiva):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Escribe un breve comentario sobre cada compañero/a.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Compañero/a A (_________________):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0"/>
        </w:rPr>
        <w:t xml:space="preserve">Compañero/a B (_________________):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0"/>
        </w:rPr>
        <w:t xml:space="preserve">Compañero/a C (_________________):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9020175</wp:posOffset>
          </wp:positionH>
          <wp:positionV relativeFrom="page">
            <wp:posOffset>233363</wp:posOffset>
          </wp:positionV>
          <wp:extent cx="666750" cy="623888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23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-542924</wp:posOffset>
          </wp:positionH>
          <wp:positionV relativeFrom="paragraph">
            <wp:posOffset>114300</wp:posOffset>
          </wp:positionV>
          <wp:extent cx="997939" cy="7334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939" cy="733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