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u w:val="single"/>
        </w:rPr>
      </w:pPr>
      <w:r w:rsidDel="00000000" w:rsidR="00000000" w:rsidRPr="00000000">
        <w:rPr>
          <w:b w:val="1"/>
          <w:u w:val="single"/>
          <w:rtl w:val="0"/>
        </w:rPr>
        <w:t xml:space="preserve">Informe psicólogico</w:t>
      </w:r>
      <w:r w:rsidDel="00000000" w:rsidR="00000000" w:rsidRPr="00000000">
        <w:rPr>
          <w:b w:val="1"/>
          <w:rtl w:val="0"/>
        </w:rPr>
        <w:t xml:space="preserve">                                                                                    </w:t>
      </w:r>
      <w:r w:rsidDel="00000000" w:rsidR="00000000" w:rsidRPr="00000000">
        <w:rPr>
          <w:b w:val="1"/>
          <w:u w:val="single"/>
        </w:rPr>
        <w:drawing>
          <wp:inline distB="114300" distT="114300" distL="114300" distR="114300">
            <wp:extent cx="719138" cy="669785"/>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19138" cy="669785"/>
                    </a:xfrm>
                    <a:prstGeom prst="rect"/>
                    <a:ln/>
                  </pic:spPr>
                </pic:pic>
              </a:graphicData>
            </a:graphic>
          </wp:inline>
        </w:drawing>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Identificación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Nombre: Constanza Elizabeth Carvajal Duarte</w:t>
      </w:r>
    </w:p>
    <w:p w:rsidR="00000000" w:rsidDel="00000000" w:rsidP="00000000" w:rsidRDefault="00000000" w:rsidRPr="00000000" w14:paraId="00000006">
      <w:pPr>
        <w:rPr/>
      </w:pPr>
      <w:r w:rsidDel="00000000" w:rsidR="00000000" w:rsidRPr="00000000">
        <w:rPr>
          <w:rtl w:val="0"/>
        </w:rPr>
        <w:t xml:space="preserve">Edad: 9 años, 6 meses, 5 días</w:t>
      </w:r>
    </w:p>
    <w:p w:rsidR="00000000" w:rsidDel="00000000" w:rsidP="00000000" w:rsidRDefault="00000000" w:rsidRPr="00000000" w14:paraId="00000007">
      <w:pPr>
        <w:rPr/>
      </w:pPr>
      <w:r w:rsidDel="00000000" w:rsidR="00000000" w:rsidRPr="00000000">
        <w:rPr>
          <w:rtl w:val="0"/>
        </w:rPr>
        <w:t xml:space="preserve">Fecha de Nacimiento: 18 de Octubre de 2015</w:t>
      </w:r>
    </w:p>
    <w:p w:rsidR="00000000" w:rsidDel="00000000" w:rsidP="00000000" w:rsidRDefault="00000000" w:rsidRPr="00000000" w14:paraId="00000008">
      <w:pPr>
        <w:rPr/>
      </w:pPr>
      <w:r w:rsidDel="00000000" w:rsidR="00000000" w:rsidRPr="00000000">
        <w:rPr>
          <w:rtl w:val="0"/>
        </w:rPr>
        <w:t xml:space="preserve">Rut: 25.177.791-8 </w:t>
      </w:r>
    </w:p>
    <w:p w:rsidR="00000000" w:rsidDel="00000000" w:rsidP="00000000" w:rsidRDefault="00000000" w:rsidRPr="00000000" w14:paraId="00000009">
      <w:pPr>
        <w:rPr/>
      </w:pPr>
      <w:r w:rsidDel="00000000" w:rsidR="00000000" w:rsidRPr="00000000">
        <w:rPr>
          <w:rtl w:val="0"/>
        </w:rPr>
        <w:t xml:space="preserve">Curso: 4to Básico</w:t>
      </w:r>
    </w:p>
    <w:p w:rsidR="00000000" w:rsidDel="00000000" w:rsidP="00000000" w:rsidRDefault="00000000" w:rsidRPr="00000000" w14:paraId="0000000A">
      <w:pPr>
        <w:rPr/>
      </w:pPr>
      <w:r w:rsidDel="00000000" w:rsidR="00000000" w:rsidRPr="00000000">
        <w:rPr>
          <w:rtl w:val="0"/>
        </w:rPr>
        <w:t xml:space="preserve">Establecimiento: Colegio La Providencia</w:t>
        <w:tab/>
        <w:tab/>
        <w:tab/>
        <w:tab/>
        <w:tab/>
        <w:tab/>
        <w:tab/>
      </w: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Número de sesiones: 8</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Motivo de Consulta y contexto</w:t>
      </w:r>
    </w:p>
    <w:p w:rsidR="00000000" w:rsidDel="00000000" w:rsidP="00000000" w:rsidRDefault="00000000" w:rsidRPr="00000000" w14:paraId="0000000E">
      <w:pPr>
        <w:jc w:val="both"/>
        <w:rPr>
          <w:b w:val="1"/>
        </w:rPr>
      </w:pPr>
      <w:r w:rsidDel="00000000" w:rsidR="00000000" w:rsidRPr="00000000">
        <w:rPr>
          <w:rtl w:val="0"/>
        </w:rPr>
      </w:r>
    </w:p>
    <w:p w:rsidR="00000000" w:rsidDel="00000000" w:rsidP="00000000" w:rsidRDefault="00000000" w:rsidRPr="00000000" w14:paraId="0000000F">
      <w:pPr>
        <w:jc w:val="both"/>
        <w:rPr>
          <w:b w:val="1"/>
          <w:i w:val="1"/>
        </w:rPr>
      </w:pPr>
      <w:r w:rsidDel="00000000" w:rsidR="00000000" w:rsidRPr="00000000">
        <w:rPr>
          <w:rtl w:val="0"/>
        </w:rPr>
        <w:t xml:space="preserve">Constanza ingresa al Programa de Salud Mental del Cesfam O’higgins (PROSAM) el 24 de Junio de 2024 con el diagnóstico de </w:t>
      </w:r>
      <w:r w:rsidDel="00000000" w:rsidR="00000000" w:rsidRPr="00000000">
        <w:rPr>
          <w:b w:val="1"/>
          <w:i w:val="1"/>
          <w:rtl w:val="0"/>
        </w:rPr>
        <w:t xml:space="preserve">PROBLEMAS RELACIONADOS CON EXPERIENCIA NEGATIVA NO ESPECIFICADA EN LA INFANCIA</w:t>
      </w:r>
    </w:p>
    <w:p w:rsidR="00000000" w:rsidDel="00000000" w:rsidP="00000000" w:rsidRDefault="00000000" w:rsidRPr="00000000" w14:paraId="00000010">
      <w:pPr>
        <w:jc w:val="both"/>
        <w:rPr>
          <w:b w:val="1"/>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t xml:space="preserve">Constanza vive con su madre, su hermana mayor y la pareja de su madre, cursa tercero básico en colegio La Providencia, su madre la trae a consulta porque su hija ha sido víctima de malos tratos por parte de sus compañeros de curso, por lo que le gustaría que su hija pudiera reforzar su autoestima y aprender cómo poner límites en el espacio terapéutico, además de eso, decide traerla porque la ha visto triste en varias ocasiones y la niña dice que la razón de su tristeza es que “echa de menos a su papá” refiriéndose a su padre biológico, quien vive en otra ciudad y con quien no ha visto ni ha tenido comunicación hace meses.</w:t>
      </w:r>
    </w:p>
    <w:p w:rsidR="00000000" w:rsidDel="00000000" w:rsidP="00000000" w:rsidRDefault="00000000" w:rsidRPr="00000000" w14:paraId="00000012">
      <w:pPr>
        <w:jc w:val="both"/>
        <w:rPr>
          <w:b w:val="1"/>
        </w:rPr>
      </w:pPr>
      <w:r w:rsidDel="00000000" w:rsidR="00000000" w:rsidRPr="00000000">
        <w:rPr>
          <w:rtl w:val="0"/>
        </w:rPr>
      </w:r>
    </w:p>
    <w:p w:rsidR="00000000" w:rsidDel="00000000" w:rsidP="00000000" w:rsidRDefault="00000000" w:rsidRPr="00000000" w14:paraId="00000013">
      <w:pPr>
        <w:jc w:val="both"/>
        <w:rPr>
          <w:b w:val="1"/>
        </w:rPr>
      </w:pPr>
      <w:r w:rsidDel="00000000" w:rsidR="00000000" w:rsidRPr="00000000">
        <w:rPr>
          <w:b w:val="1"/>
          <w:rtl w:val="0"/>
        </w:rPr>
        <w:t xml:space="preserve">Conducta vista en sesiones:</w:t>
      </w:r>
    </w:p>
    <w:p w:rsidR="00000000" w:rsidDel="00000000" w:rsidP="00000000" w:rsidRDefault="00000000" w:rsidRPr="00000000" w14:paraId="00000014">
      <w:pPr>
        <w:jc w:val="both"/>
        <w:rPr>
          <w:b w:val="1"/>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t xml:space="preserve">Constanza durante las sesiones tiende a no hablar mucho por motivación propia, pero si se le hacen preguntas ella responde sin problemas, es capaz de dar respuestas largas y decir cómo se siente, coopera con todas las actividades, al punto de ser complaciente, ya que si surge un problema para realizar la actividad y se le pide disculpas o se le explica que hay algunas cosas que ella quiere pero no se pueden, ella minoriza su sentir, pero si algo derechamente no le gusta es capaz de decirlo con respeto, es tranquila, no se mueve de la silla ni presenta movimientos compensatorios, tiende más a la quietud, tiene alto nivel de reconocimiento emocional y es capaz de predecir cómo le harían sentir situaciones futuras.</w:t>
      </w:r>
    </w:p>
    <w:p w:rsidR="00000000" w:rsidDel="00000000" w:rsidP="00000000" w:rsidRDefault="00000000" w:rsidRPr="00000000" w14:paraId="00000016">
      <w:pPr>
        <w:jc w:val="both"/>
        <w:rPr>
          <w:b w:val="1"/>
        </w:rPr>
      </w:pPr>
      <w:r w:rsidDel="00000000" w:rsidR="00000000" w:rsidRPr="00000000">
        <w:rPr>
          <w:rtl w:val="0"/>
        </w:rPr>
      </w:r>
    </w:p>
    <w:p w:rsidR="00000000" w:rsidDel="00000000" w:rsidP="00000000" w:rsidRDefault="00000000" w:rsidRPr="00000000" w14:paraId="00000017">
      <w:pPr>
        <w:jc w:val="both"/>
        <w:rPr>
          <w:b w:val="1"/>
        </w:rPr>
      </w:pPr>
      <w:r w:rsidDel="00000000" w:rsidR="00000000" w:rsidRPr="00000000">
        <w:rPr>
          <w:b w:val="1"/>
          <w:rtl w:val="0"/>
        </w:rPr>
        <w:t xml:space="preserve">Resumen de lo evaluado:</w:t>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t xml:space="preserve">En lo cognitivo, Constanza presenta pensamiento concreto, acorde a su edad, tiene creencias muy favorables hacia su entorno “Me gusta ir al colegio” “Me gusta mi familia” “Mi familia me protege” su nivel de capacidad para tener opiniones abstractas que estén fuera de lo que ella escucha de su entorno es bajo aún, pero es lo esperable para una niña de su edad, a pesar de esto, destaca su alta conciencia del otro, es decir, su capacidad para ver las necesidades, deseos y emociones en las personas que le rodean.</w:t>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t xml:space="preserve">En lo conductual, Constanza tiende a hacer cosas para evitar que las personas se enojen con ella o estén tristes, por lo que se preocupa de complacer, si bien está aprendiendo a poner límites y decir cuando no quiere hacer algo, es la ansiedad por las reacciones de otros lo que genera que ella no oponga resistencia para que otras personas tengan lo que quieran aún por sobre ella, la creencia que podría estar sosteniendo esta conducta complaciente es “Todos deben ser felices, incluso a costa de mis necesidades” o “Me angustia ver a mi familia triste, por eso debo hacerles felices” es importante destacar que ella no es consciente de estas creencias, pero se da a entender que las tiene acorde a lo evaluado.</w:t>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pPr>
      <w:r w:rsidDel="00000000" w:rsidR="00000000" w:rsidRPr="00000000">
        <w:rPr>
          <w:rtl w:val="0"/>
        </w:rPr>
        <w:t xml:space="preserve">En lo relacional, Constanza puede desenvolverse bien en entornos sociales, si bien es más retraída que otros niños de su edad, ella tiene herramientas para acercarse, interactuar y generar vínculos de manera adecuada con otros niños a través del juego, incluso ella misma reconoce su capacidad para jugar con otros respetando las reglas y sin recurrir a conductas disruptivas como una fortaleza y algo que la hace sentir una buena amiga.</w:t>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t xml:space="preserve">En cuanto a lo familiar, es posible notar que vive en un ambiente familiar funcional, con los roles familiares bien definidos, ella tiene una percepción idealizada de todos los miembros de su familia, incluido su padre, quien sabe que no ha estado presente, pero por su nivel de madurez emocional no puede sentir enojo o decepción por su ausencia, extrapolando todo a la tristeza, la nostalgia y la ilusión, es importante destacar la alta capacidad de empatía y preocupación por las demás personas, la cual es alta en comparación a los niños de su edad, ella quiere que todos en su familia sean felices, desarrollando incluso un rol contenedor pues no quiere ver a su mamá triste y se lo dice, está preocupada por su hermana, a quien también quiere ver feliz, ver a sus familiares tristes podría estar reforzando sus conductas complacientes.</w:t>
      </w:r>
    </w:p>
    <w:p w:rsidR="00000000" w:rsidDel="00000000" w:rsidP="00000000" w:rsidRDefault="00000000" w:rsidRPr="00000000" w14:paraId="00000020">
      <w:pPr>
        <w:rPr>
          <w:b w:val="1"/>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b w:val="1"/>
          <w:rtl w:val="0"/>
        </w:rPr>
        <w:t xml:space="preserve">Conclusiones y Recomendaciones</w:t>
      </w:r>
    </w:p>
    <w:p w:rsidR="00000000" w:rsidDel="00000000" w:rsidP="00000000" w:rsidRDefault="00000000" w:rsidRPr="00000000" w14:paraId="00000022">
      <w:pPr>
        <w:rPr>
          <w:b w:val="1"/>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Conforme a lo evaluado, se concluye que Constanza tiene el diagnóstico de  </w:t>
      </w:r>
      <w:r w:rsidDel="00000000" w:rsidR="00000000" w:rsidRPr="00000000">
        <w:rPr>
          <w:b w:val="1"/>
          <w:i w:val="1"/>
          <w:rtl w:val="0"/>
        </w:rPr>
        <w:t xml:space="preserve">PROBLEMAS RELACIONADOS CON EXPERIENCIA NEGATIVA NO ESPECIFICADA EN LA INFANCIA </w:t>
      </w:r>
      <w:r w:rsidDel="00000000" w:rsidR="00000000" w:rsidRPr="00000000">
        <w:rPr>
          <w:rtl w:val="0"/>
        </w:rPr>
        <w:t xml:space="preserve">con síntomas ansiosos, siendo la experiencia negativa los episodios vividos de acoso escolar y el cambio abrupto en la dinámica familiar, sin embargo, es importante mencionar que en estas 8 sesiones se ha trabajado principalmente en la importancia de aplicar límites, fortalecer su autoestima y evaluar la visión que tiene sobre lo que está pasando a nivel familiar.</w:t>
      </w:r>
      <w:r w:rsidDel="00000000" w:rsidR="00000000" w:rsidRPr="00000000">
        <w:rPr>
          <w:rtl w:val="0"/>
        </w:rPr>
      </w:r>
    </w:p>
    <w:p w:rsidR="00000000" w:rsidDel="00000000" w:rsidP="00000000" w:rsidRDefault="00000000" w:rsidRPr="00000000" w14:paraId="00000024">
      <w:pPr>
        <w:jc w:val="both"/>
        <w:rPr>
          <w:b w:val="1"/>
        </w:rPr>
      </w:pPr>
      <w:r w:rsidDel="00000000" w:rsidR="00000000" w:rsidRPr="00000000">
        <w:rPr>
          <w:rtl w:val="0"/>
        </w:rPr>
      </w:r>
    </w:p>
    <w:p w:rsidR="00000000" w:rsidDel="00000000" w:rsidP="00000000" w:rsidRDefault="00000000" w:rsidRPr="00000000" w14:paraId="00000025">
      <w:pPr>
        <w:jc w:val="both"/>
        <w:rPr/>
      </w:pPr>
      <w:r w:rsidDel="00000000" w:rsidR="00000000" w:rsidRPr="00000000">
        <w:rPr>
          <w:rtl w:val="0"/>
        </w:rPr>
        <w:t xml:space="preserve">Ante este caso, se sugiere que el caso de Constanza tenga un seguimiento a nivel familiar, es importante acompañar a la familia, brindar herramientas y orientación a nivel psicosocial, en cuanto a lo individual, es importante fortalecer a la niña a través de la búsqueda de alguna actividad que sea de su agrado que le ayude a canalizar sus emociones, relacionarse con pares fuera del contexto escolar y explotar sus habilidades para fortalecer su autoestima.</w:t>
      </w:r>
    </w:p>
    <w:p w:rsidR="00000000" w:rsidDel="00000000" w:rsidP="00000000" w:rsidRDefault="00000000" w:rsidRPr="00000000" w14:paraId="00000026">
      <w:pPr>
        <w:jc w:val="both"/>
        <w:rPr/>
      </w:pPr>
      <w:r w:rsidDel="00000000" w:rsidR="00000000" w:rsidRPr="00000000">
        <w:rPr>
          <w:rtl w:val="0"/>
        </w:rPr>
        <w:t xml:space="preserve"> </w:t>
      </w:r>
    </w:p>
    <w:p w:rsidR="00000000" w:rsidDel="00000000" w:rsidP="00000000" w:rsidRDefault="00000000" w:rsidRPr="00000000" w14:paraId="00000027">
      <w:pPr>
        <w:jc w:val="both"/>
        <w:rPr/>
      </w:pPr>
      <w:r w:rsidDel="00000000" w:rsidR="00000000" w:rsidRPr="00000000">
        <w:rPr>
          <w:rtl w:val="0"/>
        </w:rPr>
      </w:r>
    </w:p>
    <w:p w:rsidR="00000000" w:rsidDel="00000000" w:rsidP="00000000" w:rsidRDefault="00000000" w:rsidRPr="00000000" w14:paraId="00000028">
      <w:pPr>
        <w:jc w:val="both"/>
        <w:rPr/>
      </w:pPr>
      <w:r w:rsidDel="00000000" w:rsidR="00000000" w:rsidRPr="00000000">
        <w:rPr>
          <w:rtl w:val="0"/>
        </w:rPr>
      </w:r>
    </w:p>
    <w:p w:rsidR="00000000" w:rsidDel="00000000" w:rsidP="00000000" w:rsidRDefault="00000000" w:rsidRPr="00000000" w14:paraId="00000029">
      <w:pPr>
        <w:jc w:val="both"/>
        <w:rPr/>
      </w:pPr>
      <w:r w:rsidDel="00000000" w:rsidR="00000000" w:rsidRPr="00000000">
        <w:rPr>
          <w:rtl w:val="0"/>
        </w:rPr>
      </w:r>
    </w:p>
    <w:p w:rsidR="00000000" w:rsidDel="00000000" w:rsidP="00000000" w:rsidRDefault="00000000" w:rsidRPr="00000000" w14:paraId="0000002A">
      <w:pPr>
        <w:jc w:val="both"/>
        <w:rPr/>
      </w:pPr>
      <w:r w:rsidDel="00000000" w:rsidR="00000000" w:rsidRPr="00000000">
        <w:rPr>
          <w:rtl w:val="0"/>
        </w:rPr>
      </w:r>
    </w:p>
    <w:p w:rsidR="00000000" w:rsidDel="00000000" w:rsidP="00000000" w:rsidRDefault="00000000" w:rsidRPr="00000000" w14:paraId="0000002B">
      <w:pPr>
        <w:jc w:val="both"/>
        <w:rPr/>
      </w:pPr>
      <w:r w:rsidDel="00000000" w:rsidR="00000000" w:rsidRPr="00000000">
        <w:rPr>
          <w:rtl w:val="0"/>
        </w:rPr>
      </w:r>
    </w:p>
    <w:p w:rsidR="00000000" w:rsidDel="00000000" w:rsidP="00000000" w:rsidRDefault="00000000" w:rsidRPr="00000000" w14:paraId="0000002C">
      <w:pPr>
        <w:jc w:val="both"/>
        <w:rPr/>
      </w:pPr>
      <w:r w:rsidDel="00000000" w:rsidR="00000000" w:rsidRPr="00000000">
        <w:rPr>
          <w:rtl w:val="0"/>
        </w:rPr>
      </w:r>
    </w:p>
    <w:p w:rsidR="00000000" w:rsidDel="00000000" w:rsidP="00000000" w:rsidRDefault="00000000" w:rsidRPr="00000000" w14:paraId="0000002D">
      <w:pPr>
        <w:jc w:val="both"/>
        <w:rPr>
          <w:b w:val="1"/>
        </w:rPr>
      </w:pPr>
      <w:r w:rsidDel="00000000" w:rsidR="00000000" w:rsidRPr="00000000">
        <w:rPr>
          <w:b w:val="1"/>
          <w:rtl w:val="0"/>
        </w:rPr>
        <w:t xml:space="preserve">Saluda atte:</w:t>
      </w:r>
    </w:p>
    <w:p w:rsidR="00000000" w:rsidDel="00000000" w:rsidP="00000000" w:rsidRDefault="00000000" w:rsidRPr="00000000" w14:paraId="0000002E">
      <w:pPr>
        <w:jc w:val="both"/>
        <w:rPr/>
      </w:pPr>
      <w:r w:rsidDel="00000000" w:rsidR="00000000" w:rsidRPr="00000000">
        <w:rPr>
          <w:rtl w:val="0"/>
        </w:rPr>
        <w:t xml:space="preserve">                                                                                                            </w:t>
      </w:r>
      <w:r w:rsidDel="00000000" w:rsidR="00000000" w:rsidRPr="00000000">
        <w:rPr/>
        <mc:AlternateContent>
          <mc:Choice Requires="wpg">
            <w:drawing>
              <wp:inline distB="114300" distT="114300" distL="114300" distR="114300">
                <wp:extent cx="319088" cy="417268"/>
                <wp:effectExtent b="0" l="0" r="0" t="0"/>
                <wp:docPr id="1" name=""/>
                <a:graphic>
                  <a:graphicData uri="http://schemas.microsoft.com/office/word/2010/wordprocessingShape">
                    <wps:wsp>
                      <wps:cNvSpPr/>
                      <wps:cNvPr id="2" name="Shape 2"/>
                      <wps:spPr>
                        <a:xfrm>
                          <a:off x="4431338" y="2545800"/>
                          <a:ext cx="1829325" cy="2468400"/>
                        </a:xfrm>
                        <a:custGeom>
                          <a:rect b="b" l="l" r="r" t="t"/>
                          <a:pathLst>
                            <a:path extrusionOk="0" h="98736" w="73173">
                              <a:moveTo>
                                <a:pt x="9423" y="41208"/>
                              </a:moveTo>
                              <a:cubicBezTo>
                                <a:pt x="6238" y="39084"/>
                                <a:pt x="-667" y="36370"/>
                                <a:pt x="1302" y="33087"/>
                              </a:cubicBezTo>
                              <a:cubicBezTo>
                                <a:pt x="4521" y="27721"/>
                                <a:pt x="12816" y="26745"/>
                                <a:pt x="15920" y="21312"/>
                              </a:cubicBezTo>
                              <a:cubicBezTo>
                                <a:pt x="19102" y="15744"/>
                                <a:pt x="18797" y="8626"/>
                                <a:pt x="18356" y="2228"/>
                              </a:cubicBezTo>
                              <a:cubicBezTo>
                                <a:pt x="18296" y="1363"/>
                                <a:pt x="17213" y="-523"/>
                                <a:pt x="16732" y="198"/>
                              </a:cubicBezTo>
                              <a:cubicBezTo>
                                <a:pt x="14904" y="2940"/>
                                <a:pt x="17965" y="6929"/>
                                <a:pt x="19980" y="9537"/>
                              </a:cubicBezTo>
                              <a:cubicBezTo>
                                <a:pt x="26523" y="18004"/>
                                <a:pt x="33374" y="26406"/>
                                <a:pt x="38252" y="35930"/>
                              </a:cubicBezTo>
                              <a:cubicBezTo>
                                <a:pt x="47332" y="53658"/>
                                <a:pt x="53444" y="87162"/>
                                <a:pt x="35409" y="95617"/>
                              </a:cubicBezTo>
                              <a:cubicBezTo>
                                <a:pt x="27933" y="99122"/>
                                <a:pt x="17049" y="100418"/>
                                <a:pt x="10641" y="95211"/>
                              </a:cubicBezTo>
                              <a:cubicBezTo>
                                <a:pt x="6554" y="91890"/>
                                <a:pt x="5281" y="86035"/>
                                <a:pt x="3738" y="81000"/>
                              </a:cubicBezTo>
                              <a:cubicBezTo>
                                <a:pt x="991" y="72037"/>
                                <a:pt x="-1494" y="61931"/>
                                <a:pt x="1302" y="52983"/>
                              </a:cubicBezTo>
                              <a:cubicBezTo>
                                <a:pt x="3757" y="45125"/>
                                <a:pt x="15018" y="42230"/>
                                <a:pt x="23228" y="41614"/>
                              </a:cubicBezTo>
                              <a:cubicBezTo>
                                <a:pt x="30652" y="41057"/>
                                <a:pt x="38800" y="44327"/>
                                <a:pt x="45560" y="41208"/>
                              </a:cubicBezTo>
                              <a:cubicBezTo>
                                <a:pt x="54539" y="37065"/>
                                <a:pt x="55121" y="16876"/>
                                <a:pt x="46779" y="11567"/>
                              </a:cubicBezTo>
                              <a:cubicBezTo>
                                <a:pt x="40574" y="7618"/>
                                <a:pt x="41342" y="25754"/>
                                <a:pt x="41906" y="33087"/>
                              </a:cubicBezTo>
                              <a:cubicBezTo>
                                <a:pt x="42884" y="45805"/>
                                <a:pt x="49073" y="57678"/>
                                <a:pt x="54493" y="69225"/>
                              </a:cubicBezTo>
                              <a:cubicBezTo>
                                <a:pt x="57097" y="74772"/>
                                <a:pt x="59925" y="80339"/>
                                <a:pt x="63832" y="85060"/>
                              </a:cubicBezTo>
                              <a:cubicBezTo>
                                <a:pt x="65423" y="86983"/>
                                <a:pt x="67547" y="91465"/>
                                <a:pt x="69517" y="89933"/>
                              </a:cubicBezTo>
                              <a:cubicBezTo>
                                <a:pt x="74611" y="85971"/>
                                <a:pt x="72657" y="77301"/>
                                <a:pt x="72765" y="70849"/>
                              </a:cubicBezTo>
                              <a:cubicBezTo>
                                <a:pt x="72900" y="62760"/>
                                <a:pt x="70430" y="54085"/>
                                <a:pt x="65456" y="47705"/>
                              </a:cubicBezTo>
                              <a:cubicBezTo>
                                <a:pt x="56454" y="36160"/>
                                <a:pt x="37928" y="28456"/>
                                <a:pt x="24040" y="33087"/>
                              </a:cubicBezTo>
                              <a:cubicBezTo>
                                <a:pt x="19980" y="34441"/>
                                <a:pt x="27106" y="43078"/>
                                <a:pt x="31349" y="43644"/>
                              </a:cubicBezTo>
                              <a:cubicBezTo>
                                <a:pt x="38021" y="44534"/>
                                <a:pt x="44299" y="39957"/>
                                <a:pt x="50839" y="38366"/>
                              </a:cubicBezTo>
                              <a:cubicBezTo>
                                <a:pt x="55250" y="37293"/>
                                <a:pt x="60461" y="38448"/>
                                <a:pt x="64238" y="35930"/>
                              </a:cubicBezTo>
                            </a:path>
                          </a:pathLst>
                        </a:cu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319088" cy="417268"/>
                <wp:effectExtent b="0" l="0" r="0" t="0"/>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319088" cy="417268"/>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F">
      <w:pPr>
        <w:jc w:val="both"/>
        <w:rPr/>
      </w:pPr>
      <w:r w:rsidDel="00000000" w:rsidR="00000000" w:rsidRPr="00000000">
        <w:rPr>
          <w:rtl w:val="0"/>
        </w:rPr>
        <w:t xml:space="preserve">                                                                                            </w:t>
      </w:r>
      <w:r w:rsidDel="00000000" w:rsidR="00000000" w:rsidRPr="00000000">
        <w:rPr>
          <w:rtl w:val="0"/>
        </w:rPr>
        <w:t xml:space="preserve">    _______________________</w:t>
      </w:r>
    </w:p>
    <w:p w:rsidR="00000000" w:rsidDel="00000000" w:rsidP="00000000" w:rsidRDefault="00000000" w:rsidRPr="00000000" w14:paraId="00000030">
      <w:pPr>
        <w:rPr/>
      </w:pPr>
      <w:r w:rsidDel="00000000" w:rsidR="00000000" w:rsidRPr="00000000">
        <w:rPr>
          <w:rtl w:val="0"/>
        </w:rPr>
        <w:t xml:space="preserve">                                                                                                         Josefa Fonseca Berna    </w:t>
      </w:r>
    </w:p>
    <w:p w:rsidR="00000000" w:rsidDel="00000000" w:rsidP="00000000" w:rsidRDefault="00000000" w:rsidRPr="00000000" w14:paraId="00000031">
      <w:pPr>
        <w:rPr/>
      </w:pPr>
      <w:r w:rsidDel="00000000" w:rsidR="00000000" w:rsidRPr="00000000">
        <w:rPr>
          <w:rtl w:val="0"/>
        </w:rPr>
        <w:t xml:space="preserve">                                                                                                      Psicóloga Cesfam O’higgins          </w:t>
      </w:r>
    </w:p>
    <w:p w:rsidR="00000000" w:rsidDel="00000000" w:rsidP="00000000" w:rsidRDefault="00000000" w:rsidRPr="00000000" w14:paraId="00000032">
      <w:pPr>
        <w:jc w:val="both"/>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                                                                                             </w:t>
      </w:r>
    </w:p>
    <w:p w:rsidR="00000000" w:rsidDel="00000000" w:rsidP="00000000" w:rsidRDefault="00000000" w:rsidRPr="00000000" w14:paraId="00000034">
      <w:pPr>
        <w:jc w:val="both"/>
        <w:rPr/>
      </w:pPr>
      <w:r w:rsidDel="00000000" w:rsidR="00000000" w:rsidRPr="00000000">
        <w:rPr>
          <w:rtl w:val="0"/>
        </w:rPr>
      </w:r>
    </w:p>
    <w:p w:rsidR="00000000" w:rsidDel="00000000" w:rsidP="00000000" w:rsidRDefault="00000000" w:rsidRPr="00000000" w14:paraId="00000035">
      <w:pPr>
        <w:jc w:val="both"/>
        <w:rPr/>
      </w:pPr>
      <w:r w:rsidDel="00000000" w:rsidR="00000000" w:rsidRPr="00000000">
        <w:rPr>
          <w:rtl w:val="0"/>
        </w:rPr>
        <w:t xml:space="preserve">                                                                                                                                                                                                                              </w:t>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rPr/>
    </w:pPr>
    <w:r w:rsidDel="00000000" w:rsidR="00000000" w:rsidRPr="00000000">
      <w:rPr>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