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13A" w:rsidRDefault="0038713A" w:rsidP="004500F4">
      <w:pPr>
        <w:jc w:val="center"/>
        <w:rPr>
          <w:rFonts w:ascii="Arial Narrow" w:hAnsi="Arial Narrow"/>
          <w:b/>
          <w:sz w:val="24"/>
          <w:szCs w:val="24"/>
          <w:u w:val="single"/>
        </w:rPr>
      </w:pPr>
    </w:p>
    <w:p w:rsidR="00D44C87" w:rsidRDefault="004500F4" w:rsidP="004500F4">
      <w:pPr>
        <w:jc w:val="center"/>
        <w:rPr>
          <w:rFonts w:ascii="Arial Narrow" w:hAnsi="Arial Narrow"/>
          <w:b/>
          <w:sz w:val="24"/>
          <w:szCs w:val="24"/>
          <w:u w:val="single"/>
        </w:rPr>
      </w:pPr>
      <w:r w:rsidRPr="004500F4">
        <w:rPr>
          <w:rFonts w:ascii="Arial Narrow" w:hAnsi="Arial Narrow"/>
          <w:b/>
          <w:sz w:val="24"/>
          <w:szCs w:val="24"/>
          <w:u w:val="single"/>
        </w:rPr>
        <w:t>REGISTRO LLAMADAS TELEFÓNICAS</w:t>
      </w:r>
      <w:r w:rsidR="00D44C87">
        <w:rPr>
          <w:rFonts w:ascii="Arial Narrow" w:hAnsi="Arial Narrow"/>
          <w:b/>
          <w:sz w:val="24"/>
          <w:szCs w:val="24"/>
          <w:u w:val="single"/>
        </w:rPr>
        <w:t xml:space="preserve"> </w:t>
      </w:r>
    </w:p>
    <w:p w:rsidR="00BA7B9B" w:rsidRPr="004500F4" w:rsidRDefault="00D44C87" w:rsidP="004500F4">
      <w:pPr>
        <w:jc w:val="center"/>
        <w:rPr>
          <w:rFonts w:ascii="Arial Narrow" w:hAnsi="Arial Narrow"/>
          <w:b/>
          <w:sz w:val="24"/>
          <w:szCs w:val="24"/>
          <w:u w:val="single"/>
        </w:rPr>
      </w:pPr>
      <w:r>
        <w:rPr>
          <w:rFonts w:ascii="Arial Narrow" w:hAnsi="Arial Narrow"/>
          <w:b/>
          <w:sz w:val="24"/>
          <w:szCs w:val="24"/>
          <w:u w:val="single"/>
        </w:rPr>
        <w:t xml:space="preserve">(Monitoreo Estudiantes) </w:t>
      </w:r>
    </w:p>
    <w:p w:rsidR="004500F4" w:rsidRDefault="004500F4" w:rsidP="006C0E81">
      <w:pPr>
        <w:jc w:val="both"/>
        <w:rPr>
          <w:rFonts w:ascii="Arial Narrow" w:hAnsi="Arial Narrow"/>
          <w:sz w:val="24"/>
          <w:szCs w:val="24"/>
        </w:rPr>
      </w:pPr>
    </w:p>
    <w:tbl>
      <w:tblPr>
        <w:tblStyle w:val="Tablaconcuadrcula"/>
        <w:tblW w:w="0" w:type="auto"/>
        <w:tblLook w:val="04A0" w:firstRow="1" w:lastRow="0" w:firstColumn="1" w:lastColumn="0" w:noHBand="0" w:noVBand="1"/>
      </w:tblPr>
      <w:tblGrid>
        <w:gridCol w:w="2122"/>
        <w:gridCol w:w="7273"/>
      </w:tblGrid>
      <w:tr w:rsidR="004500F4" w:rsidTr="00D44C87">
        <w:tc>
          <w:tcPr>
            <w:tcW w:w="2122" w:type="dxa"/>
            <w:shd w:val="clear" w:color="auto" w:fill="FFF2CC" w:themeFill="accent4" w:themeFillTint="33"/>
          </w:tcPr>
          <w:p w:rsidR="004500F4" w:rsidRPr="00D44C87" w:rsidRDefault="004500F4" w:rsidP="00D44C87">
            <w:pPr>
              <w:rPr>
                <w:rFonts w:ascii="Arial Narrow" w:hAnsi="Arial Narrow"/>
                <w:b/>
                <w:sz w:val="24"/>
                <w:szCs w:val="24"/>
              </w:rPr>
            </w:pPr>
            <w:r w:rsidRPr="00D44C87">
              <w:rPr>
                <w:rFonts w:ascii="Arial Narrow" w:hAnsi="Arial Narrow"/>
                <w:b/>
                <w:sz w:val="24"/>
                <w:szCs w:val="24"/>
              </w:rPr>
              <w:t xml:space="preserve">Nombre estudiante </w:t>
            </w:r>
          </w:p>
          <w:p w:rsidR="004500F4" w:rsidRPr="00D44C87" w:rsidRDefault="004500F4" w:rsidP="00D44C87">
            <w:pPr>
              <w:rPr>
                <w:rFonts w:ascii="Arial Narrow" w:hAnsi="Arial Narrow"/>
                <w:b/>
                <w:sz w:val="24"/>
                <w:szCs w:val="24"/>
              </w:rPr>
            </w:pPr>
          </w:p>
        </w:tc>
        <w:tc>
          <w:tcPr>
            <w:tcW w:w="7273" w:type="dxa"/>
          </w:tcPr>
          <w:p w:rsidR="004500F4" w:rsidRDefault="00A80D36" w:rsidP="00E90DB2">
            <w:pPr>
              <w:jc w:val="both"/>
              <w:rPr>
                <w:rFonts w:ascii="Arial Narrow" w:hAnsi="Arial Narrow"/>
                <w:sz w:val="24"/>
                <w:szCs w:val="24"/>
              </w:rPr>
            </w:pPr>
            <w:r>
              <w:rPr>
                <w:rFonts w:ascii="Arial Narrow" w:hAnsi="Arial Narrow"/>
                <w:sz w:val="24"/>
                <w:szCs w:val="24"/>
              </w:rPr>
              <w:t xml:space="preserve"> SERGIO SÁEZ</w:t>
            </w:r>
            <w:r w:rsidR="007946E3">
              <w:rPr>
                <w:rFonts w:ascii="Arial Narrow" w:hAnsi="Arial Narrow"/>
                <w:sz w:val="24"/>
                <w:szCs w:val="24"/>
              </w:rPr>
              <w:t xml:space="preserve"> </w:t>
            </w:r>
            <w:r w:rsidR="00BF4AF4">
              <w:rPr>
                <w:rFonts w:ascii="Arial Narrow" w:hAnsi="Arial Narrow"/>
                <w:sz w:val="24"/>
                <w:szCs w:val="24"/>
              </w:rPr>
              <w:t xml:space="preserve"> </w:t>
            </w:r>
            <w:r w:rsidR="006460D5">
              <w:rPr>
                <w:rFonts w:ascii="Arial Narrow" w:hAnsi="Arial Narrow"/>
                <w:sz w:val="24"/>
                <w:szCs w:val="24"/>
              </w:rPr>
              <w:t>8</w:t>
            </w:r>
            <w:r w:rsidR="007946E3">
              <w:rPr>
                <w:rFonts w:ascii="Arial Narrow" w:hAnsi="Arial Narrow"/>
                <w:sz w:val="24"/>
                <w:szCs w:val="24"/>
              </w:rPr>
              <w:t>°</w:t>
            </w:r>
            <w:r w:rsidR="00E90DB2">
              <w:rPr>
                <w:rFonts w:ascii="Arial Narrow" w:hAnsi="Arial Narrow"/>
                <w:sz w:val="24"/>
                <w:szCs w:val="24"/>
              </w:rPr>
              <w:t>B</w:t>
            </w:r>
          </w:p>
        </w:tc>
      </w:tr>
      <w:tr w:rsidR="004500F4" w:rsidTr="00D44C87">
        <w:tc>
          <w:tcPr>
            <w:tcW w:w="2122" w:type="dxa"/>
            <w:shd w:val="clear" w:color="auto" w:fill="FFF2CC" w:themeFill="accent4" w:themeFillTint="33"/>
          </w:tcPr>
          <w:p w:rsidR="004500F4" w:rsidRPr="00D44C87" w:rsidRDefault="004500F4" w:rsidP="00D44C87">
            <w:pPr>
              <w:rPr>
                <w:rFonts w:ascii="Arial Narrow" w:hAnsi="Arial Narrow"/>
                <w:b/>
                <w:sz w:val="24"/>
                <w:szCs w:val="24"/>
              </w:rPr>
            </w:pPr>
            <w:r w:rsidRPr="00D44C87">
              <w:rPr>
                <w:rFonts w:ascii="Arial Narrow" w:hAnsi="Arial Narrow"/>
                <w:b/>
                <w:sz w:val="24"/>
                <w:szCs w:val="24"/>
              </w:rPr>
              <w:t xml:space="preserve">Nombre de quien recibe la llamada </w:t>
            </w:r>
            <w:r w:rsidR="00D44C87">
              <w:rPr>
                <w:rFonts w:ascii="Arial Narrow" w:hAnsi="Arial Narrow"/>
                <w:b/>
                <w:sz w:val="24"/>
                <w:szCs w:val="24"/>
              </w:rPr>
              <w:t>/ parentesco</w:t>
            </w:r>
          </w:p>
          <w:p w:rsidR="004500F4" w:rsidRPr="00D44C87" w:rsidRDefault="004500F4" w:rsidP="00D44C87">
            <w:pPr>
              <w:rPr>
                <w:rFonts w:ascii="Arial Narrow" w:hAnsi="Arial Narrow"/>
                <w:b/>
                <w:sz w:val="24"/>
                <w:szCs w:val="24"/>
              </w:rPr>
            </w:pPr>
          </w:p>
        </w:tc>
        <w:tc>
          <w:tcPr>
            <w:tcW w:w="7273" w:type="dxa"/>
          </w:tcPr>
          <w:p w:rsidR="00287877" w:rsidRDefault="00287877" w:rsidP="006C0E81">
            <w:pPr>
              <w:jc w:val="both"/>
              <w:rPr>
                <w:rFonts w:ascii="Helvetica" w:eastAsia="Times New Roman" w:hAnsi="Helvetica" w:cs="Helvetica"/>
                <w:sz w:val="17"/>
                <w:szCs w:val="17"/>
                <w:lang w:eastAsia="es-CL"/>
              </w:rPr>
            </w:pPr>
          </w:p>
          <w:p w:rsidR="004500F4" w:rsidRDefault="00A80D36" w:rsidP="001178AD">
            <w:pPr>
              <w:jc w:val="both"/>
              <w:rPr>
                <w:rFonts w:ascii="Arial Narrow" w:hAnsi="Arial Narrow"/>
                <w:sz w:val="24"/>
                <w:szCs w:val="24"/>
              </w:rPr>
            </w:pPr>
            <w:r>
              <w:rPr>
                <w:rFonts w:ascii="Arial Narrow" w:hAnsi="Arial Narrow"/>
                <w:sz w:val="24"/>
                <w:szCs w:val="24"/>
              </w:rPr>
              <w:t xml:space="preserve">CYNTHIA URETA – MADRE - </w:t>
            </w:r>
            <w:r w:rsidRPr="00A80D36">
              <w:rPr>
                <w:rFonts w:ascii="Arial Narrow" w:hAnsi="Arial Narrow" w:cs="Helvetica"/>
                <w:color w:val="3F3731"/>
                <w:sz w:val="24"/>
                <w:szCs w:val="24"/>
                <w:shd w:val="clear" w:color="auto" w:fill="FFFFFF"/>
              </w:rPr>
              <w:t>935852111</w:t>
            </w:r>
          </w:p>
        </w:tc>
      </w:tr>
      <w:tr w:rsidR="004500F4" w:rsidTr="00D44C87">
        <w:tc>
          <w:tcPr>
            <w:tcW w:w="2122" w:type="dxa"/>
            <w:shd w:val="clear" w:color="auto" w:fill="FFF2CC" w:themeFill="accent4" w:themeFillTint="33"/>
          </w:tcPr>
          <w:p w:rsidR="00D44C87" w:rsidRPr="00D44C87" w:rsidRDefault="00D44C87" w:rsidP="00D44C87">
            <w:pPr>
              <w:rPr>
                <w:rFonts w:ascii="Arial Narrow" w:hAnsi="Arial Narrow"/>
                <w:b/>
                <w:sz w:val="24"/>
                <w:szCs w:val="24"/>
              </w:rPr>
            </w:pPr>
          </w:p>
          <w:p w:rsidR="00D44C87" w:rsidRPr="00D44C87" w:rsidRDefault="00D44C87" w:rsidP="00D44C87">
            <w:pPr>
              <w:rPr>
                <w:rFonts w:ascii="Arial Narrow" w:hAnsi="Arial Narrow"/>
                <w:b/>
                <w:sz w:val="24"/>
                <w:szCs w:val="24"/>
              </w:rPr>
            </w:pPr>
          </w:p>
          <w:p w:rsidR="00D44C87" w:rsidRPr="00D44C87" w:rsidRDefault="00D44C87" w:rsidP="00D44C87">
            <w:pPr>
              <w:rPr>
                <w:rFonts w:ascii="Arial Narrow" w:hAnsi="Arial Narrow"/>
                <w:b/>
                <w:sz w:val="24"/>
                <w:szCs w:val="24"/>
              </w:rPr>
            </w:pPr>
          </w:p>
          <w:p w:rsidR="00D44C87" w:rsidRPr="00D44C87" w:rsidRDefault="00D44C87" w:rsidP="00D44C87">
            <w:pPr>
              <w:rPr>
                <w:rFonts w:ascii="Arial Narrow" w:hAnsi="Arial Narrow"/>
                <w:b/>
                <w:sz w:val="24"/>
                <w:szCs w:val="24"/>
              </w:rPr>
            </w:pPr>
          </w:p>
          <w:p w:rsidR="004500F4" w:rsidRPr="00D44C87" w:rsidRDefault="004500F4" w:rsidP="00D44C87">
            <w:pPr>
              <w:rPr>
                <w:rFonts w:ascii="Arial Narrow" w:hAnsi="Arial Narrow"/>
                <w:b/>
                <w:sz w:val="24"/>
                <w:szCs w:val="24"/>
              </w:rPr>
            </w:pPr>
            <w:r w:rsidRPr="00D44C87">
              <w:rPr>
                <w:rFonts w:ascii="Arial Narrow" w:hAnsi="Arial Narrow"/>
                <w:b/>
                <w:sz w:val="24"/>
                <w:szCs w:val="24"/>
              </w:rPr>
              <w:t xml:space="preserve">Motivo de la llamada </w:t>
            </w:r>
          </w:p>
        </w:tc>
        <w:tc>
          <w:tcPr>
            <w:tcW w:w="7273" w:type="dxa"/>
          </w:tcPr>
          <w:p w:rsidR="004500F4" w:rsidRPr="006C0E81" w:rsidRDefault="004500F4" w:rsidP="004500F4">
            <w:pPr>
              <w:jc w:val="both"/>
              <w:rPr>
                <w:rFonts w:ascii="Arial Narrow" w:hAnsi="Arial Narrow"/>
                <w:sz w:val="24"/>
                <w:szCs w:val="24"/>
              </w:rPr>
            </w:pPr>
            <w:r w:rsidRPr="006C0E81">
              <w:rPr>
                <w:rFonts w:ascii="Arial Narrow" w:hAnsi="Arial Narrow"/>
                <w:sz w:val="24"/>
                <w:szCs w:val="24"/>
              </w:rPr>
              <w:t>Recabar información sobre el proceso educativo en el hogar, (quien ayuda al estudiante, si mantiene o ha adquirido elementos tecnológicos para acceder a las clases virtuales y/o al material de a plataforma; cuales son las mayores dificultades en este proceso, etc.)</w:t>
            </w:r>
          </w:p>
          <w:p w:rsidR="004500F4" w:rsidRPr="006C0E81" w:rsidRDefault="004500F4" w:rsidP="004500F4">
            <w:pPr>
              <w:jc w:val="both"/>
              <w:rPr>
                <w:rFonts w:ascii="Arial Narrow" w:hAnsi="Arial Narrow"/>
                <w:sz w:val="24"/>
                <w:szCs w:val="24"/>
              </w:rPr>
            </w:pPr>
            <w:r w:rsidRPr="006C0E81">
              <w:rPr>
                <w:rFonts w:ascii="Arial Narrow" w:hAnsi="Arial Narrow"/>
                <w:sz w:val="24"/>
                <w:szCs w:val="24"/>
              </w:rPr>
              <w:t>En el c</w:t>
            </w:r>
            <w:r w:rsidR="006E104D">
              <w:rPr>
                <w:rFonts w:ascii="Arial Narrow" w:hAnsi="Arial Narrow"/>
                <w:sz w:val="24"/>
                <w:szCs w:val="24"/>
              </w:rPr>
              <w:t>aso de que el estudiante no hay</w:t>
            </w:r>
            <w:r w:rsidRPr="006C0E81">
              <w:rPr>
                <w:rFonts w:ascii="Arial Narrow" w:hAnsi="Arial Narrow"/>
                <w:sz w:val="24"/>
                <w:szCs w:val="24"/>
              </w:rPr>
              <w:t xml:space="preserve">a reportado actividad o presente alguna dificultad  se le ofrece solicitar al establecimiento la impresión de las guías y si no las puede enviar vía internet se le invita a dejarlas resueltas en el colegio en horario de lunes a viernes de 9:00 a 12:00 hrs. </w:t>
            </w:r>
          </w:p>
          <w:p w:rsidR="004500F4" w:rsidRDefault="004500F4" w:rsidP="006C0E81">
            <w:pPr>
              <w:jc w:val="both"/>
              <w:rPr>
                <w:rFonts w:ascii="Arial Narrow" w:hAnsi="Arial Narrow"/>
                <w:sz w:val="24"/>
                <w:szCs w:val="24"/>
              </w:rPr>
            </w:pPr>
            <w:r w:rsidRPr="006C0E81">
              <w:rPr>
                <w:rFonts w:ascii="Arial Narrow" w:hAnsi="Arial Narrow"/>
                <w:sz w:val="24"/>
                <w:szCs w:val="24"/>
              </w:rPr>
              <w:t>Dejar registro de la conversación sostenida en acuerdos.</w:t>
            </w:r>
          </w:p>
        </w:tc>
      </w:tr>
      <w:tr w:rsidR="004500F4" w:rsidTr="00D44C87">
        <w:tc>
          <w:tcPr>
            <w:tcW w:w="2122" w:type="dxa"/>
            <w:shd w:val="clear" w:color="auto" w:fill="FFF2CC" w:themeFill="accent4" w:themeFillTint="33"/>
          </w:tcPr>
          <w:p w:rsidR="00D44C87" w:rsidRPr="00D44C87" w:rsidRDefault="00D44C87" w:rsidP="00D44C87">
            <w:pPr>
              <w:rPr>
                <w:rFonts w:ascii="Arial Narrow" w:hAnsi="Arial Narrow"/>
                <w:b/>
                <w:sz w:val="24"/>
                <w:szCs w:val="24"/>
              </w:rPr>
            </w:pPr>
          </w:p>
          <w:p w:rsidR="00D44C87" w:rsidRPr="00D44C87" w:rsidRDefault="00D44C87" w:rsidP="00D44C87">
            <w:pPr>
              <w:rPr>
                <w:rFonts w:ascii="Arial Narrow" w:hAnsi="Arial Narrow"/>
                <w:b/>
                <w:sz w:val="24"/>
                <w:szCs w:val="24"/>
              </w:rPr>
            </w:pPr>
          </w:p>
          <w:p w:rsidR="004500F4" w:rsidRPr="00D44C87" w:rsidRDefault="004500F4" w:rsidP="00D44C87">
            <w:pPr>
              <w:rPr>
                <w:rFonts w:ascii="Arial Narrow" w:hAnsi="Arial Narrow"/>
                <w:b/>
                <w:sz w:val="24"/>
                <w:szCs w:val="24"/>
              </w:rPr>
            </w:pPr>
            <w:r w:rsidRPr="00D44C87">
              <w:rPr>
                <w:rFonts w:ascii="Arial Narrow" w:hAnsi="Arial Narrow"/>
                <w:b/>
                <w:sz w:val="24"/>
                <w:szCs w:val="24"/>
              </w:rPr>
              <w:t>Acuerdos y compromisos</w:t>
            </w:r>
          </w:p>
          <w:p w:rsidR="004500F4" w:rsidRPr="00D44C87" w:rsidRDefault="004500F4" w:rsidP="00D44C87">
            <w:pPr>
              <w:rPr>
                <w:rFonts w:ascii="Arial Narrow" w:hAnsi="Arial Narrow"/>
                <w:b/>
                <w:sz w:val="24"/>
                <w:szCs w:val="24"/>
              </w:rPr>
            </w:pPr>
          </w:p>
        </w:tc>
        <w:tc>
          <w:tcPr>
            <w:tcW w:w="7273" w:type="dxa"/>
          </w:tcPr>
          <w:p w:rsidR="001D03F0" w:rsidRPr="006C0E81" w:rsidRDefault="00A80D36" w:rsidP="00A80D36">
            <w:pPr>
              <w:jc w:val="both"/>
              <w:rPr>
                <w:rFonts w:ascii="Arial Narrow" w:hAnsi="Arial Narrow"/>
                <w:sz w:val="24"/>
                <w:szCs w:val="24"/>
              </w:rPr>
            </w:pPr>
            <w:r>
              <w:rPr>
                <w:rFonts w:ascii="Arial Narrow" w:hAnsi="Arial Narrow"/>
                <w:sz w:val="24"/>
                <w:szCs w:val="24"/>
              </w:rPr>
              <w:t xml:space="preserve">Apoderada informa que ha sido un tiempo difícil porque Sergio ha estado con un estado anímico variable, mayormente está con “mañas”, por lo que le ha costado un poco el hacer las guías. La familia incurrió en un gasto grande para asegurar la participación de Sergio en las clases, se le compro un computador, por lo que debe ingresar a todas las instancias. En cuanto a las guías, la madre dice que monitoreará más a Sergio con el cumplimiento, conversará con él para revisar en qué está atrasado y asegurarse con el envío a los profesores. Se le recuerda el horario de consultas con la Profesora Diferencial y se le solicita que responda recibo al </w:t>
            </w:r>
            <w:proofErr w:type="spellStart"/>
            <w:r>
              <w:rPr>
                <w:rFonts w:ascii="Arial Narrow" w:hAnsi="Arial Narrow"/>
                <w:sz w:val="24"/>
                <w:szCs w:val="24"/>
              </w:rPr>
              <w:t>envio</w:t>
            </w:r>
            <w:proofErr w:type="spellEnd"/>
            <w:r>
              <w:rPr>
                <w:rFonts w:ascii="Arial Narrow" w:hAnsi="Arial Narrow"/>
                <w:sz w:val="24"/>
                <w:szCs w:val="24"/>
              </w:rPr>
              <w:t xml:space="preserve"> de guías o a invitaciones a clases u otras actividades. </w:t>
            </w:r>
            <w:bookmarkStart w:id="0" w:name="_GoBack"/>
            <w:bookmarkEnd w:id="0"/>
          </w:p>
        </w:tc>
      </w:tr>
      <w:tr w:rsidR="004500F4" w:rsidTr="00D44C87">
        <w:tc>
          <w:tcPr>
            <w:tcW w:w="2122" w:type="dxa"/>
            <w:shd w:val="clear" w:color="auto" w:fill="FFF2CC" w:themeFill="accent4" w:themeFillTint="33"/>
          </w:tcPr>
          <w:p w:rsidR="004500F4" w:rsidRPr="00D44C87" w:rsidRDefault="004500F4" w:rsidP="006C0E81">
            <w:pPr>
              <w:jc w:val="both"/>
              <w:rPr>
                <w:rFonts w:ascii="Arial Narrow" w:hAnsi="Arial Narrow"/>
                <w:b/>
                <w:sz w:val="24"/>
                <w:szCs w:val="24"/>
              </w:rPr>
            </w:pPr>
            <w:r w:rsidRPr="00D44C87">
              <w:rPr>
                <w:rFonts w:ascii="Arial Narrow" w:hAnsi="Arial Narrow"/>
                <w:b/>
                <w:sz w:val="24"/>
                <w:szCs w:val="24"/>
              </w:rPr>
              <w:t>Fecha</w:t>
            </w:r>
          </w:p>
          <w:p w:rsidR="0038713A" w:rsidRPr="00D44C87" w:rsidRDefault="0038713A" w:rsidP="006C0E81">
            <w:pPr>
              <w:jc w:val="both"/>
              <w:rPr>
                <w:rFonts w:ascii="Arial Narrow" w:hAnsi="Arial Narrow"/>
                <w:b/>
                <w:sz w:val="24"/>
                <w:szCs w:val="24"/>
              </w:rPr>
            </w:pPr>
          </w:p>
        </w:tc>
        <w:tc>
          <w:tcPr>
            <w:tcW w:w="7273" w:type="dxa"/>
          </w:tcPr>
          <w:p w:rsidR="00722405" w:rsidRDefault="00722405" w:rsidP="006E104D">
            <w:pPr>
              <w:jc w:val="center"/>
              <w:rPr>
                <w:rFonts w:ascii="Arial Narrow" w:hAnsi="Arial Narrow"/>
                <w:sz w:val="24"/>
                <w:szCs w:val="24"/>
              </w:rPr>
            </w:pPr>
          </w:p>
          <w:p w:rsidR="004500F4" w:rsidRPr="006C0E81" w:rsidRDefault="007946E3" w:rsidP="006E104D">
            <w:pPr>
              <w:jc w:val="center"/>
              <w:rPr>
                <w:rFonts w:ascii="Arial Narrow" w:hAnsi="Arial Narrow"/>
                <w:sz w:val="24"/>
                <w:szCs w:val="24"/>
              </w:rPr>
            </w:pPr>
            <w:r>
              <w:rPr>
                <w:rFonts w:ascii="Arial Narrow" w:hAnsi="Arial Narrow"/>
                <w:sz w:val="24"/>
                <w:szCs w:val="24"/>
              </w:rPr>
              <w:t>20</w:t>
            </w:r>
            <w:r w:rsidR="00D9461C">
              <w:rPr>
                <w:rFonts w:ascii="Arial Narrow" w:hAnsi="Arial Narrow"/>
                <w:sz w:val="24"/>
                <w:szCs w:val="24"/>
              </w:rPr>
              <w:t>/08/2020</w:t>
            </w:r>
          </w:p>
        </w:tc>
      </w:tr>
    </w:tbl>
    <w:p w:rsidR="004500F4" w:rsidRDefault="004500F4" w:rsidP="006C0E81">
      <w:pPr>
        <w:jc w:val="both"/>
        <w:rPr>
          <w:rFonts w:ascii="Arial Narrow" w:hAnsi="Arial Narrow"/>
          <w:sz w:val="24"/>
          <w:szCs w:val="24"/>
        </w:rPr>
      </w:pPr>
    </w:p>
    <w:sectPr w:rsidR="004500F4" w:rsidSect="00D44C87">
      <w:headerReference w:type="default" r:id="rId6"/>
      <w:pgSz w:w="12240" w:h="15840" w:code="1"/>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703B" w:rsidRDefault="00B1703B" w:rsidP="0038713A">
      <w:pPr>
        <w:spacing w:after="0" w:line="240" w:lineRule="auto"/>
      </w:pPr>
      <w:r>
        <w:separator/>
      </w:r>
    </w:p>
  </w:endnote>
  <w:endnote w:type="continuationSeparator" w:id="0">
    <w:p w:rsidR="00B1703B" w:rsidRDefault="00B1703B" w:rsidP="00387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703B" w:rsidRDefault="00B1703B" w:rsidP="0038713A">
      <w:pPr>
        <w:spacing w:after="0" w:line="240" w:lineRule="auto"/>
      </w:pPr>
      <w:r>
        <w:separator/>
      </w:r>
    </w:p>
  </w:footnote>
  <w:footnote w:type="continuationSeparator" w:id="0">
    <w:p w:rsidR="00B1703B" w:rsidRDefault="00B1703B" w:rsidP="003871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13A" w:rsidRDefault="0038713A" w:rsidP="0038713A">
    <w:pPr>
      <w:pStyle w:val="Encabezado"/>
      <w:jc w:val="center"/>
    </w:pPr>
    <w:r>
      <w:rPr>
        <w:noProof/>
        <w:lang w:eastAsia="es-CL"/>
      </w:rPr>
      <mc:AlternateContent>
        <mc:Choice Requires="wps">
          <w:drawing>
            <wp:anchor distT="0" distB="0" distL="114300" distR="114300" simplePos="0" relativeHeight="251660288" behindDoc="0" locked="0" layoutInCell="1" allowOverlap="1">
              <wp:simplePos x="0" y="0"/>
              <wp:positionH relativeFrom="column">
                <wp:posOffset>1596390</wp:posOffset>
              </wp:positionH>
              <wp:positionV relativeFrom="paragraph">
                <wp:posOffset>-173990</wp:posOffset>
              </wp:positionV>
              <wp:extent cx="2905125" cy="314325"/>
              <wp:effectExtent l="0" t="0" r="9525" b="9525"/>
              <wp:wrapNone/>
              <wp:docPr id="2" name="Rectángulo 2"/>
              <wp:cNvGraphicFramePr/>
              <a:graphic xmlns:a="http://schemas.openxmlformats.org/drawingml/2006/main">
                <a:graphicData uri="http://schemas.microsoft.com/office/word/2010/wordprocessingShape">
                  <wps:wsp>
                    <wps:cNvSpPr/>
                    <wps:spPr>
                      <a:xfrm>
                        <a:off x="0" y="0"/>
                        <a:ext cx="2905125" cy="3143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38713A" w:rsidRPr="0038713A" w:rsidRDefault="0038713A" w:rsidP="0038713A">
                          <w:pPr>
                            <w:jc w:val="center"/>
                            <w:rPr>
                              <w:b/>
                              <w:i/>
                            </w:rPr>
                          </w:pPr>
                          <w:r w:rsidRPr="0038713A">
                            <w:rPr>
                              <w:b/>
                              <w:i/>
                            </w:rPr>
                            <w:t>Programa de Integración Escolar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2" o:spid="_x0000_s1026" style="position:absolute;left:0;text-align:left;margin-left:125.7pt;margin-top:-13.7pt;width:228.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" fillcolor="white [3201]" stroked="f" strokeweight="1pt">
              <v:textbox>
                <w:txbxContent>
                  <w:p w:rsidR="0038713A" w:rsidRPr="0038713A" w:rsidRDefault="0038713A" w:rsidP="0038713A">
                    <w:pPr>
                      <w:jc w:val="center"/>
                      <w:rPr>
                        <w:b/>
                        <w:i/>
                      </w:rPr>
                    </w:pPr>
                    <w:r w:rsidRPr="0038713A">
                      <w:rPr>
                        <w:b/>
                        <w:i/>
                      </w:rPr>
                      <w:t>Programa de Integración Escolar</w:t>
                    </w:r>
                  </w:p>
                </w:txbxContent>
              </v:textbox>
            </v:rect>
          </w:pict>
        </mc:Fallback>
      </mc:AlternateContent>
    </w:r>
    <w:r w:rsidRPr="0038713A">
      <w:rPr>
        <w:noProof/>
        <w:lang w:eastAsia="es-CL"/>
      </w:rPr>
      <w:drawing>
        <wp:anchor distT="0" distB="0" distL="114300" distR="114300" simplePos="0" relativeHeight="251659264" behindDoc="0" locked="0" layoutInCell="1" allowOverlap="1" wp14:anchorId="30AAE2C7" wp14:editId="26CAC05D">
          <wp:simplePos x="0" y="0"/>
          <wp:positionH relativeFrom="margin">
            <wp:align>left</wp:align>
          </wp:positionH>
          <wp:positionV relativeFrom="paragraph">
            <wp:posOffset>-392430</wp:posOffset>
          </wp:positionV>
          <wp:extent cx="676275" cy="67627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14:sizeRelH relativeFrom="page">
            <wp14:pctWidth>0</wp14:pctWidth>
          </wp14:sizeRelH>
          <wp14:sizeRelV relativeFrom="page">
            <wp14:pctHeight>0</wp14:pctHeight>
          </wp14:sizeRelV>
        </wp:anchor>
      </w:drawing>
    </w:r>
    <w:r>
      <w:t xml:space="preserve">     </w:t>
    </w:r>
  </w:p>
  <w:p w:rsidR="0038713A" w:rsidRDefault="0038713A" w:rsidP="0038713A">
    <w:pPr>
      <w:pStyle w:val="Encabezado"/>
      <w:jc w:val="center"/>
    </w:pPr>
    <w:r>
      <w:t>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222"/>
    <w:rsid w:val="001178AD"/>
    <w:rsid w:val="00177D05"/>
    <w:rsid w:val="001D03F0"/>
    <w:rsid w:val="001D1021"/>
    <w:rsid w:val="001F5A50"/>
    <w:rsid w:val="00250051"/>
    <w:rsid w:val="00287877"/>
    <w:rsid w:val="002E1982"/>
    <w:rsid w:val="003708CA"/>
    <w:rsid w:val="003800F6"/>
    <w:rsid w:val="0038713A"/>
    <w:rsid w:val="003A3EDE"/>
    <w:rsid w:val="004500F4"/>
    <w:rsid w:val="004C72DC"/>
    <w:rsid w:val="006460D5"/>
    <w:rsid w:val="006569DF"/>
    <w:rsid w:val="00687633"/>
    <w:rsid w:val="006A07C4"/>
    <w:rsid w:val="006C0E81"/>
    <w:rsid w:val="006E0269"/>
    <w:rsid w:val="006E104D"/>
    <w:rsid w:val="00722405"/>
    <w:rsid w:val="007946E3"/>
    <w:rsid w:val="00993222"/>
    <w:rsid w:val="009C75E4"/>
    <w:rsid w:val="00A80D36"/>
    <w:rsid w:val="00AB19D6"/>
    <w:rsid w:val="00B13274"/>
    <w:rsid w:val="00B1703B"/>
    <w:rsid w:val="00B85C2F"/>
    <w:rsid w:val="00BA7B9B"/>
    <w:rsid w:val="00BC5F4B"/>
    <w:rsid w:val="00BF4AF4"/>
    <w:rsid w:val="00C64540"/>
    <w:rsid w:val="00C75D94"/>
    <w:rsid w:val="00D44A9B"/>
    <w:rsid w:val="00D44C87"/>
    <w:rsid w:val="00D9461C"/>
    <w:rsid w:val="00DC5F2E"/>
    <w:rsid w:val="00E90DB2"/>
    <w:rsid w:val="00F5483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A678C8E-BC31-40A7-8913-B0E7E466E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500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38713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713A"/>
  </w:style>
  <w:style w:type="paragraph" w:styleId="Piedepgina">
    <w:name w:val="footer"/>
    <w:basedOn w:val="Normal"/>
    <w:link w:val="PiedepginaCar"/>
    <w:uiPriority w:val="99"/>
    <w:unhideWhenUsed/>
    <w:rsid w:val="0038713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7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13284">
      <w:bodyDiv w:val="1"/>
      <w:marLeft w:val="0"/>
      <w:marRight w:val="0"/>
      <w:marTop w:val="0"/>
      <w:marBottom w:val="0"/>
      <w:divBdr>
        <w:top w:val="none" w:sz="0" w:space="0" w:color="auto"/>
        <w:left w:val="none" w:sz="0" w:space="0" w:color="auto"/>
        <w:bottom w:val="none" w:sz="0" w:space="0" w:color="auto"/>
        <w:right w:val="none" w:sz="0" w:space="0" w:color="auto"/>
      </w:divBdr>
    </w:div>
    <w:div w:id="565072569">
      <w:bodyDiv w:val="1"/>
      <w:marLeft w:val="0"/>
      <w:marRight w:val="0"/>
      <w:marTop w:val="0"/>
      <w:marBottom w:val="0"/>
      <w:divBdr>
        <w:top w:val="none" w:sz="0" w:space="0" w:color="auto"/>
        <w:left w:val="none" w:sz="0" w:space="0" w:color="auto"/>
        <w:bottom w:val="none" w:sz="0" w:space="0" w:color="auto"/>
        <w:right w:val="none" w:sz="0" w:space="0" w:color="auto"/>
      </w:divBdr>
    </w:div>
    <w:div w:id="142792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1343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PROVIDENCIA</dc:creator>
  <cp:keywords/>
  <dc:description/>
  <cp:lastModifiedBy>Carla Alvarez</cp:lastModifiedBy>
  <cp:revision>2</cp:revision>
  <dcterms:created xsi:type="dcterms:W3CDTF">2020-08-20T23:43:00Z</dcterms:created>
  <dcterms:modified xsi:type="dcterms:W3CDTF">2020-08-20T23:43:00Z</dcterms:modified>
</cp:coreProperties>
</file>