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900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932223" w14:paraId="4892544D" w14:textId="77777777" w:rsidTr="00703CAE">
        <w:tc>
          <w:tcPr>
            <w:tcW w:w="1765" w:type="dxa"/>
          </w:tcPr>
          <w:p w14:paraId="27A6687F" w14:textId="18726A7C" w:rsidR="00932223" w:rsidRPr="00703CAE" w:rsidRDefault="00932223" w:rsidP="00703CAE">
            <w:pPr>
              <w:rPr>
                <w:b/>
                <w:bCs/>
              </w:rPr>
            </w:pPr>
            <w:proofErr w:type="spellStart"/>
            <w:r w:rsidRPr="00703CAE">
              <w:rPr>
                <w:b/>
                <w:bCs/>
              </w:rPr>
              <w:t>Category</w:t>
            </w:r>
            <w:proofErr w:type="spellEnd"/>
            <w:r w:rsidRPr="00703CAE">
              <w:rPr>
                <w:b/>
                <w:bCs/>
              </w:rPr>
              <w:t xml:space="preserve"> </w:t>
            </w:r>
          </w:p>
        </w:tc>
        <w:tc>
          <w:tcPr>
            <w:tcW w:w="1765" w:type="dxa"/>
          </w:tcPr>
          <w:p w14:paraId="3603A6D4" w14:textId="4EAFFA17" w:rsidR="00932223" w:rsidRPr="00703CAE" w:rsidRDefault="00932223" w:rsidP="00703CAE">
            <w:pPr>
              <w:rPr>
                <w:b/>
                <w:bCs/>
              </w:rPr>
            </w:pPr>
            <w:proofErr w:type="spellStart"/>
            <w:r w:rsidRPr="00703CAE">
              <w:rPr>
                <w:b/>
                <w:bCs/>
              </w:rPr>
              <w:t>Points</w:t>
            </w:r>
            <w:proofErr w:type="spellEnd"/>
            <w:r w:rsidRPr="00703CAE">
              <w:rPr>
                <w:b/>
                <w:bCs/>
              </w:rPr>
              <w:t xml:space="preserve"> 4</w:t>
            </w:r>
          </w:p>
        </w:tc>
        <w:tc>
          <w:tcPr>
            <w:tcW w:w="1766" w:type="dxa"/>
          </w:tcPr>
          <w:p w14:paraId="4523F2ED" w14:textId="26C6C6D1" w:rsidR="00932223" w:rsidRPr="00703CAE" w:rsidRDefault="00932223" w:rsidP="00703CAE">
            <w:pPr>
              <w:rPr>
                <w:b/>
                <w:bCs/>
              </w:rPr>
            </w:pPr>
            <w:r w:rsidRPr="00703CAE">
              <w:rPr>
                <w:b/>
                <w:bCs/>
              </w:rPr>
              <w:t>3</w:t>
            </w:r>
          </w:p>
        </w:tc>
        <w:tc>
          <w:tcPr>
            <w:tcW w:w="1766" w:type="dxa"/>
          </w:tcPr>
          <w:p w14:paraId="0F2B34C2" w14:textId="32C61412" w:rsidR="00932223" w:rsidRPr="00703CAE" w:rsidRDefault="00932223" w:rsidP="00703CAE">
            <w:pPr>
              <w:rPr>
                <w:b/>
                <w:bCs/>
              </w:rPr>
            </w:pPr>
            <w:r w:rsidRPr="00703CAE">
              <w:rPr>
                <w:b/>
                <w:bCs/>
              </w:rPr>
              <w:t>2</w:t>
            </w:r>
          </w:p>
        </w:tc>
        <w:tc>
          <w:tcPr>
            <w:tcW w:w="1766" w:type="dxa"/>
          </w:tcPr>
          <w:p w14:paraId="0793B4F8" w14:textId="0A110D19" w:rsidR="00932223" w:rsidRPr="00703CAE" w:rsidRDefault="00932223" w:rsidP="00703CAE">
            <w:pPr>
              <w:rPr>
                <w:b/>
                <w:bCs/>
              </w:rPr>
            </w:pPr>
            <w:r w:rsidRPr="00703CAE">
              <w:rPr>
                <w:b/>
                <w:bCs/>
              </w:rPr>
              <w:t>1</w:t>
            </w:r>
          </w:p>
        </w:tc>
      </w:tr>
      <w:tr w:rsidR="00932223" w:rsidRPr="00932223" w14:paraId="008CA7F6" w14:textId="77777777" w:rsidTr="00703CAE">
        <w:trPr>
          <w:trHeight w:val="1200"/>
        </w:trPr>
        <w:tc>
          <w:tcPr>
            <w:tcW w:w="1765" w:type="dxa"/>
            <w:hideMark/>
          </w:tcPr>
          <w:p w14:paraId="344F4766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Content </w:t>
            </w:r>
          </w:p>
        </w:tc>
        <w:tc>
          <w:tcPr>
            <w:tcW w:w="1765" w:type="dxa"/>
            <w:hideMark/>
          </w:tcPr>
          <w:p w14:paraId="6072E32E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 full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328239DC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good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48F27C7F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Shows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good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parts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199EEA3B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understand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topic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very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well</w:t>
            </w:r>
            <w:proofErr w:type="spellEnd"/>
          </w:p>
        </w:tc>
      </w:tr>
      <w:tr w:rsidR="00932223" w:rsidRPr="00932223" w14:paraId="62C24339" w14:textId="77777777" w:rsidTr="00703CAE">
        <w:trPr>
          <w:trHeight w:val="1200"/>
        </w:trPr>
        <w:tc>
          <w:tcPr>
            <w:tcW w:w="1765" w:type="dxa"/>
            <w:hideMark/>
          </w:tcPr>
          <w:p w14:paraId="152BAEF7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Preparedness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765" w:type="dxa"/>
            <w:hideMark/>
          </w:tcPr>
          <w:p w14:paraId="47E407A8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completely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has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obviously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12068E47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pretty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might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have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needed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couple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more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rehearsals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208CEFE5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somewhat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,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clear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rehearsal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was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lacking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59DBDD36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Student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seem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prepared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932223" w:rsidRPr="00932223" w14:paraId="7B8E9FD0" w14:textId="77777777" w:rsidTr="00703CAE">
        <w:trPr>
          <w:trHeight w:val="1200"/>
        </w:trPr>
        <w:tc>
          <w:tcPr>
            <w:tcW w:w="1765" w:type="dxa"/>
            <w:hideMark/>
          </w:tcPr>
          <w:p w14:paraId="5199BD0B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Posture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Eye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765" w:type="dxa"/>
            <w:hideMark/>
          </w:tcPr>
          <w:p w14:paraId="11F638F3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Stands up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, </w:t>
            </w: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looks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relaxed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confident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with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everyone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in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room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2DF36F9C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Stands up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with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everyone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in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room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6F0D8963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Sometimes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stands up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straight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establishes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eye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contact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755C935F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Slouches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and/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does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look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people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during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932223" w:rsidRPr="00932223" w14:paraId="2F387B17" w14:textId="77777777" w:rsidTr="00703CAE">
        <w:trPr>
          <w:trHeight w:val="1200"/>
        </w:trPr>
        <w:tc>
          <w:tcPr>
            <w:tcW w:w="1765" w:type="dxa"/>
            <w:hideMark/>
          </w:tcPr>
          <w:p w14:paraId="2995FBF4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Volume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765" w:type="dxa"/>
            <w:hideMark/>
          </w:tcPr>
          <w:p w14:paraId="79EF902F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Volume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loud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enough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heard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members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throughout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presentation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767B6564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Volume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loud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enough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heard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members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least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90%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time. </w:t>
            </w:r>
          </w:p>
        </w:tc>
        <w:tc>
          <w:tcPr>
            <w:tcW w:w="1766" w:type="dxa"/>
            <w:hideMark/>
          </w:tcPr>
          <w:p w14:paraId="76ED9327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Volume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is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loud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enough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heard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members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at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least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80%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time. </w:t>
            </w:r>
          </w:p>
        </w:tc>
        <w:tc>
          <w:tcPr>
            <w:tcW w:w="1766" w:type="dxa"/>
            <w:hideMark/>
          </w:tcPr>
          <w:p w14:paraId="133339AE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Volume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often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soft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to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heard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audience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members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  <w:tr w:rsidR="00932223" w:rsidRPr="00932223" w14:paraId="56A2FB12" w14:textId="77777777" w:rsidTr="00703CAE">
        <w:trPr>
          <w:trHeight w:val="1200"/>
        </w:trPr>
        <w:tc>
          <w:tcPr>
            <w:tcW w:w="1765" w:type="dxa"/>
            <w:hideMark/>
          </w:tcPr>
          <w:p w14:paraId="24D6E1A5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Speaks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>Clearly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1765" w:type="dxa"/>
            <w:hideMark/>
          </w:tcPr>
          <w:p w14:paraId="629B4AEF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Speaks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clearly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distinctly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(100-95%)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time,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mispronounces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no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7A96A46A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Speaks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clearly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distinctly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all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(100-95%)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time,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but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mispronounces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one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002E5E70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Speaks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clearly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and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distinctly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most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gram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( 94</w:t>
            </w:r>
            <w:proofErr w:type="gram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-85%)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time.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Mispronounces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no more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one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  <w:tc>
          <w:tcPr>
            <w:tcW w:w="1766" w:type="dxa"/>
            <w:hideMark/>
          </w:tcPr>
          <w:p w14:paraId="0DE99FC5" w14:textId="77777777" w:rsidR="00932223" w:rsidRPr="00932223" w:rsidRDefault="00932223" w:rsidP="00703CAE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Often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mumbles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can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not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be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understood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OR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mispronounces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more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than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one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 </w:t>
            </w:r>
            <w:proofErr w:type="spellStart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word</w:t>
            </w:r>
            <w:proofErr w:type="spellEnd"/>
            <w:r w:rsidRPr="0093222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 xml:space="preserve">. </w:t>
            </w:r>
          </w:p>
        </w:tc>
      </w:tr>
    </w:tbl>
    <w:p w14:paraId="5135AAC1" w14:textId="233D8715" w:rsidR="00932223" w:rsidRDefault="00703CAE" w:rsidP="00703C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703CAE">
        <w:rPr>
          <w:rFonts w:ascii="Arial" w:hAnsi="Arial" w:cs="Arial"/>
          <w:b/>
          <w:bCs/>
        </w:rPr>
        <w:t xml:space="preserve">Oral </w:t>
      </w:r>
      <w:proofErr w:type="spellStart"/>
      <w:r w:rsidRPr="00703CAE">
        <w:rPr>
          <w:rFonts w:ascii="Arial" w:hAnsi="Arial" w:cs="Arial"/>
          <w:b/>
          <w:bCs/>
        </w:rPr>
        <w:t>presentation</w:t>
      </w:r>
      <w:proofErr w:type="spellEnd"/>
      <w:r w:rsidRPr="00703CAE">
        <w:rPr>
          <w:rFonts w:ascii="Arial" w:hAnsi="Arial" w:cs="Arial"/>
          <w:b/>
          <w:bCs/>
        </w:rPr>
        <w:t xml:space="preserve"> </w:t>
      </w:r>
      <w:proofErr w:type="spellStart"/>
      <w:r w:rsidR="004E0E69">
        <w:rPr>
          <w:rFonts w:ascii="Arial" w:hAnsi="Arial" w:cs="Arial"/>
          <w:b/>
          <w:bCs/>
        </w:rPr>
        <w:t>R</w:t>
      </w:r>
      <w:r w:rsidRPr="00703CAE">
        <w:rPr>
          <w:rFonts w:ascii="Arial" w:hAnsi="Arial" w:cs="Arial"/>
          <w:b/>
          <w:bCs/>
        </w:rPr>
        <w:t>ubric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E0E69">
        <w:rPr>
          <w:rFonts w:ascii="Arial" w:hAnsi="Arial" w:cs="Arial"/>
          <w:b/>
          <w:bCs/>
        </w:rPr>
        <w:t xml:space="preserve">Importan </w:t>
      </w:r>
      <w:proofErr w:type="spellStart"/>
      <w:r w:rsidR="004E0E69">
        <w:rPr>
          <w:rFonts w:ascii="Arial" w:hAnsi="Arial" w:cs="Arial"/>
          <w:b/>
          <w:bCs/>
        </w:rPr>
        <w:t>women</w:t>
      </w:r>
      <w:proofErr w:type="spellEnd"/>
      <w:r w:rsidR="004E0E69">
        <w:rPr>
          <w:rFonts w:ascii="Arial" w:hAnsi="Arial" w:cs="Arial"/>
          <w:b/>
          <w:bCs/>
        </w:rPr>
        <w:t xml:space="preserve"> </w:t>
      </w:r>
      <w:proofErr w:type="spellStart"/>
      <w:r w:rsidR="004E0E69">
        <w:rPr>
          <w:rFonts w:ascii="Arial" w:hAnsi="Arial" w:cs="Arial"/>
          <w:b/>
          <w:bCs/>
        </w:rPr>
        <w:t>around</w:t>
      </w:r>
      <w:proofErr w:type="spellEnd"/>
      <w:r w:rsidR="004E0E69">
        <w:rPr>
          <w:rFonts w:ascii="Arial" w:hAnsi="Arial" w:cs="Arial"/>
          <w:b/>
          <w:bCs/>
        </w:rPr>
        <w:t xml:space="preserve"> </w:t>
      </w:r>
      <w:proofErr w:type="spellStart"/>
      <w:r w:rsidR="004E0E69">
        <w:rPr>
          <w:rFonts w:ascii="Arial" w:hAnsi="Arial" w:cs="Arial"/>
          <w:b/>
          <w:bCs/>
        </w:rPr>
        <w:t>the</w:t>
      </w:r>
      <w:proofErr w:type="spellEnd"/>
      <w:r w:rsidR="004E0E69">
        <w:rPr>
          <w:rFonts w:ascii="Arial" w:hAnsi="Arial" w:cs="Arial"/>
          <w:b/>
          <w:bCs/>
        </w:rPr>
        <w:t xml:space="preserve"> world</w:t>
      </w:r>
    </w:p>
    <w:p w14:paraId="5C3BF909" w14:textId="619B49E3" w:rsidR="00703CAE" w:rsidRDefault="00703CAE" w:rsidP="00703C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</w:t>
      </w:r>
      <w:r w:rsidR="004E0E69">
        <w:rPr>
          <w:rFonts w:ascii="Arial" w:hAnsi="Arial" w:cs="Arial"/>
          <w:b/>
          <w:bCs/>
        </w:rPr>
        <w:t xml:space="preserve">: 3 A and B </w:t>
      </w:r>
    </w:p>
    <w:p w14:paraId="08011A72" w14:textId="77777777" w:rsidR="00703CAE" w:rsidRPr="00703CAE" w:rsidRDefault="00703CAE" w:rsidP="00703CAE">
      <w:pPr>
        <w:rPr>
          <w:rFonts w:ascii="Arial" w:hAnsi="Arial" w:cs="Arial"/>
        </w:rPr>
      </w:pPr>
    </w:p>
    <w:p w14:paraId="2C13A454" w14:textId="01B75D30" w:rsidR="00703CAE" w:rsidRPr="00703CAE" w:rsidRDefault="00703CAE" w:rsidP="00703CA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 :</w:t>
      </w:r>
      <w:proofErr w:type="gramEnd"/>
      <w:r>
        <w:rPr>
          <w:rFonts w:ascii="Arial" w:hAnsi="Arial" w:cs="Arial"/>
        </w:rPr>
        <w:t xml:space="preserve">                 </w:t>
      </w:r>
      <w:proofErr w:type="spellStart"/>
      <w:proofErr w:type="gramStart"/>
      <w:r>
        <w:rPr>
          <w:rFonts w:ascii="Arial" w:hAnsi="Arial" w:cs="Arial"/>
        </w:rPr>
        <w:t>Points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                Grade: </w:t>
      </w:r>
    </w:p>
    <w:p w14:paraId="55F8ED0F" w14:textId="77777777" w:rsidR="00703CAE" w:rsidRPr="00703CAE" w:rsidRDefault="00703CAE" w:rsidP="00703CAE">
      <w:pPr>
        <w:rPr>
          <w:rFonts w:ascii="Arial" w:hAnsi="Arial" w:cs="Arial"/>
        </w:rPr>
      </w:pPr>
    </w:p>
    <w:p w14:paraId="3544A696" w14:textId="77777777" w:rsidR="00703CAE" w:rsidRPr="00703CAE" w:rsidRDefault="00703CAE" w:rsidP="00703CAE">
      <w:pPr>
        <w:rPr>
          <w:rFonts w:ascii="Arial" w:hAnsi="Arial" w:cs="Arial"/>
        </w:rPr>
      </w:pPr>
    </w:p>
    <w:sectPr w:rsidR="00703CAE" w:rsidRPr="00703CA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C393" w14:textId="77777777" w:rsidR="00703CAE" w:rsidRDefault="00703CAE" w:rsidP="00703CAE">
      <w:pPr>
        <w:spacing w:after="0" w:line="240" w:lineRule="auto"/>
      </w:pPr>
      <w:r>
        <w:separator/>
      </w:r>
    </w:p>
  </w:endnote>
  <w:endnote w:type="continuationSeparator" w:id="0">
    <w:p w14:paraId="03EA072D" w14:textId="77777777" w:rsidR="00703CAE" w:rsidRDefault="00703CAE" w:rsidP="0070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60F2" w14:textId="77777777" w:rsidR="00703CAE" w:rsidRDefault="00703CAE" w:rsidP="00703CAE">
      <w:pPr>
        <w:spacing w:after="0" w:line="240" w:lineRule="auto"/>
      </w:pPr>
      <w:r>
        <w:separator/>
      </w:r>
    </w:p>
  </w:footnote>
  <w:footnote w:type="continuationSeparator" w:id="0">
    <w:p w14:paraId="7F343907" w14:textId="77777777" w:rsidR="00703CAE" w:rsidRDefault="00703CAE" w:rsidP="0070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52E6" w14:textId="77777777" w:rsidR="00703CAE" w:rsidRDefault="00703CAE" w:rsidP="00703CAE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3796C4" wp14:editId="119F9494">
          <wp:simplePos x="0" y="0"/>
          <wp:positionH relativeFrom="margin">
            <wp:posOffset>-672465</wp:posOffset>
          </wp:positionH>
          <wp:positionV relativeFrom="paragraph">
            <wp:posOffset>-274955</wp:posOffset>
          </wp:positionV>
          <wp:extent cx="762000" cy="725170"/>
          <wp:effectExtent l="0" t="0" r="0" b="0"/>
          <wp:wrapSquare wrapText="bothSides"/>
          <wp:docPr id="247790203" name="Imagen 24779020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33D5778A" w14:textId="6A3D498A" w:rsidR="00703CAE" w:rsidRPr="00703CAE" w:rsidRDefault="00703CAE" w:rsidP="00703CAE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             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23"/>
    <w:rsid w:val="004E0E69"/>
    <w:rsid w:val="00703CAE"/>
    <w:rsid w:val="00932223"/>
    <w:rsid w:val="009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A754"/>
  <w15:chartTrackingRefBased/>
  <w15:docId w15:val="{A75B7427-C2B6-4989-9D6D-FACD002D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2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2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2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22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3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CAE"/>
  </w:style>
  <w:style w:type="paragraph" w:styleId="Piedepgina">
    <w:name w:val="footer"/>
    <w:basedOn w:val="Normal"/>
    <w:link w:val="PiedepginaCar"/>
    <w:uiPriority w:val="99"/>
    <w:unhideWhenUsed/>
    <w:rsid w:val="00703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1</cp:revision>
  <dcterms:created xsi:type="dcterms:W3CDTF">2025-05-08T17:00:00Z</dcterms:created>
  <dcterms:modified xsi:type="dcterms:W3CDTF">2025-05-08T20:55:00Z</dcterms:modified>
</cp:coreProperties>
</file>