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E01E8" w14:textId="52FBCAA5" w:rsidR="00B8703A" w:rsidRPr="0013711E" w:rsidRDefault="0013711E" w:rsidP="0013711E">
      <w:pPr>
        <w:jc w:val="center"/>
        <w:rPr>
          <w:rFonts w:ascii="Times New Roman" w:hAnsi="Times New Roman" w:cs="Times New Roman"/>
          <w:b/>
          <w:bCs/>
          <w:u w:val="single"/>
          <w:lang w:val="es-ES_tradnl"/>
        </w:rPr>
      </w:pPr>
      <w:r w:rsidRPr="0013711E">
        <w:rPr>
          <w:rFonts w:ascii="Times New Roman" w:hAnsi="Times New Roman" w:cs="Times New Roman"/>
          <w:b/>
          <w:bCs/>
          <w:u w:val="single"/>
          <w:lang w:val="es-ES_tradnl"/>
        </w:rPr>
        <w:t>Taller II° medio</w:t>
      </w:r>
    </w:p>
    <w:p w14:paraId="7E3A64DF" w14:textId="2BF6C2B5" w:rsidR="0013711E" w:rsidRDefault="0013711E" w:rsidP="0013711E">
      <w:pPr>
        <w:jc w:val="center"/>
        <w:rPr>
          <w:rFonts w:ascii="Times New Roman" w:hAnsi="Times New Roman" w:cs="Times New Roman"/>
          <w:b/>
          <w:bCs/>
          <w:u w:val="single"/>
          <w:lang w:val="es-ES_tradnl"/>
        </w:rPr>
      </w:pPr>
      <w:r w:rsidRPr="0013711E">
        <w:rPr>
          <w:rFonts w:ascii="Times New Roman" w:hAnsi="Times New Roman" w:cs="Times New Roman"/>
          <w:b/>
          <w:bCs/>
          <w:u w:val="single"/>
          <w:lang w:val="es-ES_tradnl"/>
        </w:rPr>
        <w:t>El rol de la mujer durante la Crisis de 1929</w:t>
      </w:r>
    </w:p>
    <w:p w14:paraId="1423093A" w14:textId="77777777" w:rsidR="0013711E" w:rsidRDefault="0013711E" w:rsidP="0013711E">
      <w:pPr>
        <w:rPr>
          <w:rFonts w:ascii="Times New Roman" w:hAnsi="Times New Roman" w:cs="Times New Roman"/>
          <w:b/>
          <w:bCs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711E" w14:paraId="67C62B75" w14:textId="77777777" w:rsidTr="0013711E">
        <w:tc>
          <w:tcPr>
            <w:tcW w:w="8828" w:type="dxa"/>
          </w:tcPr>
          <w:p w14:paraId="40F92CE5" w14:textId="77777777" w:rsidR="0040726C" w:rsidRPr="0040726C" w:rsidRDefault="0013711E" w:rsidP="0040726C">
            <w:pPr>
              <w:jc w:val="both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40726C">
              <w:rPr>
                <w:rFonts w:ascii="Times New Roman" w:hAnsi="Times New Roman" w:cs="Times New Roman"/>
                <w:b/>
                <w:bCs/>
                <w:lang w:val="es-ES_tradnl"/>
              </w:rPr>
              <w:t>Objetivo de Aprendizaje</w:t>
            </w:r>
            <w:r w:rsidR="0040726C" w:rsidRPr="0040726C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n°2</w:t>
            </w:r>
            <w:r w:rsidRPr="0040726C">
              <w:rPr>
                <w:rFonts w:ascii="Times New Roman" w:hAnsi="Times New Roman" w:cs="Times New Roman"/>
                <w:b/>
                <w:bCs/>
                <w:lang w:val="es-ES_tradnl"/>
              </w:rPr>
              <w:t>:</w:t>
            </w:r>
            <w:r w:rsidR="0040726C" w:rsidRPr="0040726C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</w:t>
            </w:r>
          </w:p>
          <w:p w14:paraId="46E36466" w14:textId="77777777" w:rsidR="0040726C" w:rsidRDefault="0040726C" w:rsidP="0040726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14:paraId="4871CE1C" w14:textId="77777777" w:rsidR="0013711E" w:rsidRDefault="0040726C" w:rsidP="004072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Analizar la crisis del Estado </w:t>
            </w:r>
            <w:r w:rsidRPr="0040726C">
              <w:rPr>
                <w:rFonts w:ascii="Times New Roman" w:hAnsi="Times New Roman" w:cs="Times New Roman"/>
              </w:rPr>
              <w:t xml:space="preserve">liberal </w:t>
            </w:r>
            <w:r w:rsidRPr="0040726C">
              <w:rPr>
                <w:rFonts w:ascii="Times New Roman" w:hAnsi="Times New Roman" w:cs="Times New Roman"/>
              </w:rPr>
              <w:t>decimonónico</w:t>
            </w:r>
            <w:r w:rsidRPr="0040726C">
              <w:rPr>
                <w:rFonts w:ascii="Times New Roman" w:hAnsi="Times New Roman" w:cs="Times New Roman"/>
              </w:rPr>
              <w:t xml:space="preserve"> a comienzos del siglo XX,</w:t>
            </w:r>
            <w:r w:rsidRPr="0040726C">
              <w:rPr>
                <w:rFonts w:ascii="Times New Roman" w:hAnsi="Times New Roman" w:cs="Times New Roman"/>
              </w:rPr>
              <w:t xml:space="preserve"> </w:t>
            </w:r>
            <w:r w:rsidRPr="0040726C">
              <w:rPr>
                <w:rFonts w:ascii="Times New Roman" w:hAnsi="Times New Roman" w:cs="Times New Roman"/>
              </w:rPr>
              <w:t xml:space="preserve">considerando la Gran </w:t>
            </w:r>
            <w:r w:rsidRPr="0040726C">
              <w:rPr>
                <w:rFonts w:ascii="Times New Roman" w:hAnsi="Times New Roman" w:cs="Times New Roman"/>
              </w:rPr>
              <w:t>Depresión</w:t>
            </w:r>
            <w:r w:rsidRPr="0040726C">
              <w:rPr>
                <w:rFonts w:ascii="Times New Roman" w:hAnsi="Times New Roman" w:cs="Times New Roman"/>
              </w:rPr>
              <w:t xml:space="preserve"> de 1929 y el surgimiento de distintos modelos</w:t>
            </w:r>
            <w:r w:rsidRPr="0040726C">
              <w:rPr>
                <w:rFonts w:ascii="Times New Roman" w:hAnsi="Times New Roman" w:cs="Times New Roman"/>
              </w:rPr>
              <w:t xml:space="preserve"> políticos</w:t>
            </w:r>
            <w:r w:rsidRPr="0040726C">
              <w:rPr>
                <w:rFonts w:ascii="Times New Roman" w:hAnsi="Times New Roman" w:cs="Times New Roman"/>
              </w:rPr>
              <w:t xml:space="preserve"> y </w:t>
            </w:r>
            <w:r w:rsidRPr="0040726C">
              <w:rPr>
                <w:rFonts w:ascii="Times New Roman" w:hAnsi="Times New Roman" w:cs="Times New Roman"/>
              </w:rPr>
              <w:t>económicos</w:t>
            </w:r>
            <w:r w:rsidRPr="0040726C">
              <w:rPr>
                <w:rFonts w:ascii="Times New Roman" w:hAnsi="Times New Roman" w:cs="Times New Roman"/>
              </w:rPr>
              <w:t xml:space="preserve"> en Europa, Estados Unidos y </w:t>
            </w:r>
            <w:r w:rsidRPr="0040726C">
              <w:rPr>
                <w:rFonts w:ascii="Times New Roman" w:hAnsi="Times New Roman" w:cs="Times New Roman"/>
              </w:rPr>
              <w:t>América</w:t>
            </w:r>
            <w:r w:rsidRPr="0040726C">
              <w:rPr>
                <w:rFonts w:ascii="Times New Roman" w:hAnsi="Times New Roman" w:cs="Times New Roman"/>
              </w:rPr>
              <w:t xml:space="preserve"> Latina, como los totalitarismos y su </w:t>
            </w:r>
            <w:r w:rsidRPr="0040726C">
              <w:rPr>
                <w:rFonts w:ascii="Times New Roman" w:hAnsi="Times New Roman" w:cs="Times New Roman"/>
              </w:rPr>
              <w:t>oposición</w:t>
            </w:r>
            <w:r w:rsidRPr="0040726C">
              <w:rPr>
                <w:rFonts w:ascii="Times New Roman" w:hAnsi="Times New Roman" w:cs="Times New Roman"/>
              </w:rPr>
              <w:t xml:space="preserve"> a la democracia liberal (por ejemplo, nazismo, comunismo y fascismo), el populismo latinoamericano y los inicios del Estado de Bienestar. </w:t>
            </w:r>
          </w:p>
          <w:p w14:paraId="42057E2C" w14:textId="323C1AF8" w:rsidR="0040726C" w:rsidRPr="0040726C" w:rsidRDefault="0040726C" w:rsidP="004072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711E" w14:paraId="59B7E895" w14:textId="77777777" w:rsidTr="0013711E">
        <w:tc>
          <w:tcPr>
            <w:tcW w:w="8828" w:type="dxa"/>
          </w:tcPr>
          <w:p w14:paraId="12D5E37A" w14:textId="77777777" w:rsidR="0040726C" w:rsidRPr="0040726C" w:rsidRDefault="0013711E" w:rsidP="0013711E">
            <w:pPr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40726C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Objetivo de la clase: </w:t>
            </w:r>
          </w:p>
          <w:p w14:paraId="200F1872" w14:textId="77777777" w:rsidR="0040726C" w:rsidRDefault="0040726C" w:rsidP="0013711E">
            <w:pPr>
              <w:rPr>
                <w:rFonts w:ascii="Times New Roman" w:hAnsi="Times New Roman" w:cs="Times New Roman"/>
                <w:lang w:val="es-ES_tradnl"/>
              </w:rPr>
            </w:pPr>
          </w:p>
          <w:p w14:paraId="387E20AA" w14:textId="32847F29" w:rsidR="0013711E" w:rsidRPr="0013711E" w:rsidRDefault="0013711E" w:rsidP="0013711E">
            <w:pPr>
              <w:rPr>
                <w:rFonts w:ascii="Times New Roman" w:hAnsi="Times New Roman" w:cs="Times New Roman"/>
                <w:lang w:val="es-ES_tradnl"/>
              </w:rPr>
            </w:pPr>
            <w:r w:rsidRPr="0013711E">
              <w:rPr>
                <w:rFonts w:ascii="Times New Roman" w:hAnsi="Times New Roman" w:cs="Times New Roman"/>
              </w:rPr>
              <w:t xml:space="preserve">Investigar </w:t>
            </w:r>
            <w:r>
              <w:rPr>
                <w:rFonts w:ascii="Times New Roman" w:hAnsi="Times New Roman" w:cs="Times New Roman"/>
              </w:rPr>
              <w:t>el impacto de l</w:t>
            </w:r>
            <w:r w:rsidRPr="0013711E">
              <w:rPr>
                <w:rFonts w:ascii="Times New Roman" w:hAnsi="Times New Roman" w:cs="Times New Roman"/>
              </w:rPr>
              <w:t xml:space="preserve">a Gran Depresión de 1929 </w:t>
            </w:r>
            <w:r>
              <w:rPr>
                <w:rFonts w:ascii="Times New Roman" w:hAnsi="Times New Roman" w:cs="Times New Roman"/>
              </w:rPr>
              <w:t xml:space="preserve">en </w:t>
            </w:r>
            <w:r w:rsidRPr="0013711E">
              <w:rPr>
                <w:rFonts w:ascii="Times New Roman" w:hAnsi="Times New Roman" w:cs="Times New Roman"/>
              </w:rPr>
              <w:t>la vida cotidiana de las mujeres, explorando los cambios en sus roles laborales, familiares y sociales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773C85BA" w14:textId="77777777" w:rsidR="0013711E" w:rsidRDefault="0013711E" w:rsidP="0013711E">
      <w:pPr>
        <w:rPr>
          <w:rFonts w:ascii="Times New Roman" w:hAnsi="Times New Roman" w:cs="Times New Roman"/>
          <w:b/>
          <w:bCs/>
          <w:u w:val="single"/>
        </w:rPr>
      </w:pPr>
    </w:p>
    <w:p w14:paraId="0C4F198E" w14:textId="4BD17580" w:rsidR="0013711E" w:rsidRPr="0013711E" w:rsidRDefault="0013711E" w:rsidP="0013711E">
      <w:pPr>
        <w:rPr>
          <w:rFonts w:ascii="Times New Roman" w:hAnsi="Times New Roman" w:cs="Times New Roman"/>
          <w:b/>
          <w:bCs/>
        </w:rPr>
      </w:pPr>
      <w:r w:rsidRPr="0013711E">
        <w:rPr>
          <w:rFonts w:ascii="Times New Roman" w:hAnsi="Times New Roman" w:cs="Times New Roman"/>
          <w:b/>
          <w:bCs/>
        </w:rPr>
        <w:t>Instrucciones:</w:t>
      </w:r>
    </w:p>
    <w:p w14:paraId="280B44D3" w14:textId="06F18668" w:rsidR="0013711E" w:rsidRPr="0013711E" w:rsidRDefault="0013711E" w:rsidP="0013711E">
      <w:pPr>
        <w:jc w:val="both"/>
        <w:rPr>
          <w:rFonts w:ascii="Times New Roman" w:hAnsi="Times New Roman" w:cs="Times New Roman"/>
          <w:b/>
          <w:bCs/>
        </w:rPr>
      </w:pPr>
      <w:r w:rsidRPr="0013711E">
        <w:rPr>
          <w:rFonts w:ascii="Times New Roman" w:hAnsi="Times New Roman" w:cs="Times New Roman"/>
          <w:b/>
          <w:bCs/>
        </w:rPr>
        <w:t>1. Elección del tema</w:t>
      </w:r>
    </w:p>
    <w:p w14:paraId="3D94BD88" w14:textId="10C31BB9" w:rsidR="0013711E" w:rsidRPr="0013711E" w:rsidRDefault="0013711E" w:rsidP="001371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grupos de máximo 5 personas, las estudiantes eligen uno de los siguientes temas</w:t>
      </w:r>
      <w:r w:rsidRPr="0013711E">
        <w:rPr>
          <w:rFonts w:ascii="Times New Roman" w:hAnsi="Times New Roman" w:cs="Times New Roman"/>
        </w:rPr>
        <w:t xml:space="preserve"> sobre el impacto de la Gran Depresión en las mujeres</w:t>
      </w:r>
      <w:r>
        <w:rPr>
          <w:rFonts w:ascii="Times New Roman" w:hAnsi="Times New Roman" w:cs="Times New Roman"/>
        </w:rPr>
        <w:t xml:space="preserve">: </w:t>
      </w:r>
    </w:p>
    <w:p w14:paraId="0E37E91E" w14:textId="1940AC97" w:rsidR="0013711E" w:rsidRPr="0013711E" w:rsidRDefault="0013711E" w:rsidP="0013711E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13711E">
        <w:rPr>
          <w:rFonts w:ascii="Times New Roman" w:hAnsi="Times New Roman" w:cs="Times New Roman"/>
          <w:b/>
          <w:bCs/>
          <w:i/>
          <w:iCs/>
        </w:rPr>
        <w:t>Mujeres en el mercado laboral</w:t>
      </w:r>
    </w:p>
    <w:p w14:paraId="11F6EE28" w14:textId="6CE7CA30" w:rsidR="0013711E" w:rsidRPr="0013711E" w:rsidRDefault="0013711E" w:rsidP="0013711E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13711E">
        <w:rPr>
          <w:rFonts w:ascii="Times New Roman" w:hAnsi="Times New Roman" w:cs="Times New Roman"/>
          <w:b/>
          <w:bCs/>
          <w:i/>
          <w:iCs/>
        </w:rPr>
        <w:t>El impacto en el hogar</w:t>
      </w:r>
    </w:p>
    <w:p w14:paraId="1A6DCA46" w14:textId="77777777" w:rsidR="0013711E" w:rsidRPr="0013711E" w:rsidRDefault="0013711E" w:rsidP="0013711E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13711E">
        <w:rPr>
          <w:rFonts w:ascii="Times New Roman" w:hAnsi="Times New Roman" w:cs="Times New Roman"/>
          <w:b/>
          <w:bCs/>
          <w:i/>
          <w:iCs/>
        </w:rPr>
        <w:t>Mujeres en la pobreza</w:t>
      </w:r>
    </w:p>
    <w:p w14:paraId="20C7AE85" w14:textId="47581D6D" w:rsidR="0013711E" w:rsidRPr="0013711E" w:rsidRDefault="0013711E" w:rsidP="0013711E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13711E">
        <w:rPr>
          <w:rFonts w:ascii="Times New Roman" w:hAnsi="Times New Roman" w:cs="Times New Roman"/>
          <w:b/>
          <w:bCs/>
          <w:i/>
          <w:iCs/>
        </w:rPr>
        <w:t>Mujeres activistas y movimientos sociales</w:t>
      </w:r>
    </w:p>
    <w:p w14:paraId="682B7EC9" w14:textId="77777777" w:rsidR="0013711E" w:rsidRPr="0013711E" w:rsidRDefault="0013711E" w:rsidP="0013711E">
      <w:pPr>
        <w:pStyle w:val="Prrafodelista"/>
        <w:spacing w:after="0"/>
        <w:jc w:val="both"/>
        <w:rPr>
          <w:rFonts w:ascii="Times New Roman" w:hAnsi="Times New Roman" w:cs="Times New Roman"/>
        </w:rPr>
      </w:pPr>
    </w:p>
    <w:p w14:paraId="7701AE1D" w14:textId="6FF4E37A" w:rsidR="0013711E" w:rsidRPr="0013711E" w:rsidRDefault="0013711E" w:rsidP="0013711E">
      <w:pPr>
        <w:jc w:val="both"/>
        <w:rPr>
          <w:rFonts w:ascii="Times New Roman" w:hAnsi="Times New Roman" w:cs="Times New Roman"/>
          <w:b/>
          <w:bCs/>
        </w:rPr>
      </w:pPr>
      <w:r w:rsidRPr="0013711E">
        <w:rPr>
          <w:rFonts w:ascii="Times New Roman" w:hAnsi="Times New Roman" w:cs="Times New Roman"/>
          <w:b/>
          <w:bCs/>
        </w:rPr>
        <w:t xml:space="preserve">2. Investigación </w:t>
      </w:r>
    </w:p>
    <w:p w14:paraId="16818440" w14:textId="2BBDC076" w:rsidR="0013711E" w:rsidRPr="0013711E" w:rsidRDefault="0013711E" w:rsidP="0013711E">
      <w:p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 xml:space="preserve">Cada grupo debe investigar exclusivamente sobre el impacto de la Gran Depresión en las mujeres en su tema </w:t>
      </w:r>
      <w:r w:rsidRPr="0013711E">
        <w:rPr>
          <w:rFonts w:ascii="Times New Roman" w:hAnsi="Times New Roman" w:cs="Times New Roman"/>
        </w:rPr>
        <w:t>elegido</w:t>
      </w:r>
      <w:r w:rsidRPr="0013711E">
        <w:rPr>
          <w:rFonts w:ascii="Times New Roman" w:hAnsi="Times New Roman" w:cs="Times New Roman"/>
        </w:rPr>
        <w:t>. Las estudiantes pueden usar fuentes como artículos históricos, fragmentos de testimonios, videos documentales o material proporcionado por el docente.</w:t>
      </w:r>
    </w:p>
    <w:p w14:paraId="4EB6D92B" w14:textId="77777777" w:rsidR="0013711E" w:rsidRDefault="0013711E" w:rsidP="0013711E">
      <w:p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Durante la investigación, las estudiantes deben responder a las siguientes preguntas clave</w:t>
      </w:r>
      <w:r w:rsidRPr="0013711E">
        <w:rPr>
          <w:rFonts w:ascii="Times New Roman" w:hAnsi="Times New Roman" w:cs="Times New Roman"/>
        </w:rPr>
        <w:t>s de acuerdo a su tema:</w:t>
      </w:r>
    </w:p>
    <w:p w14:paraId="64544097" w14:textId="77777777" w:rsidR="0013711E" w:rsidRPr="0013711E" w:rsidRDefault="0013711E" w:rsidP="0013711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 xml:space="preserve"> </w:t>
      </w:r>
      <w:r w:rsidRPr="0013711E">
        <w:rPr>
          <w:rFonts w:ascii="Times New Roman" w:hAnsi="Times New Roman" w:cs="Times New Roman"/>
          <w:b/>
          <w:bCs/>
        </w:rPr>
        <w:t>Mujeres en el mercado laboral:</w:t>
      </w:r>
      <w:r w:rsidRPr="0013711E">
        <w:rPr>
          <w:rFonts w:ascii="Times New Roman" w:hAnsi="Times New Roman" w:cs="Times New Roman"/>
        </w:rPr>
        <w:t xml:space="preserve"> ¿Cómo cambiaron los trabajos de las mujeres durante la Gran Depresión? ¿Qué sectores fueron más afectados?</w:t>
      </w:r>
    </w:p>
    <w:p w14:paraId="0F3EC351" w14:textId="77777777" w:rsidR="0013711E" w:rsidRPr="0013711E" w:rsidRDefault="0013711E" w:rsidP="0013711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  <w:b/>
          <w:bCs/>
        </w:rPr>
        <w:t>El impacto en el hogar:</w:t>
      </w:r>
      <w:r w:rsidRPr="0013711E">
        <w:rPr>
          <w:rFonts w:ascii="Times New Roman" w:hAnsi="Times New Roman" w:cs="Times New Roman"/>
        </w:rPr>
        <w:t xml:space="preserve"> ¿Cómo afectó la crisis económica a las mujeres que eran amas de casa o responsables del hogar? ¿Qué nuevas responsabilidades asumieron?</w:t>
      </w:r>
    </w:p>
    <w:p w14:paraId="75D7A176" w14:textId="77777777" w:rsidR="0013711E" w:rsidRPr="0013711E" w:rsidRDefault="0013711E" w:rsidP="0013711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  <w:b/>
          <w:bCs/>
        </w:rPr>
        <w:lastRenderedPageBreak/>
        <w:t>Mujeres en la pobreza:</w:t>
      </w:r>
      <w:r w:rsidRPr="0013711E">
        <w:rPr>
          <w:rFonts w:ascii="Times New Roman" w:hAnsi="Times New Roman" w:cs="Times New Roman"/>
        </w:rPr>
        <w:t xml:space="preserve"> ¿Cómo vivieron las mujeres en las clases bajas y rurales? ¿Qué estrategias usaron para sobrevivir?</w:t>
      </w:r>
    </w:p>
    <w:p w14:paraId="00CE57E6" w14:textId="19236B0E" w:rsidR="0013711E" w:rsidRPr="0013711E" w:rsidRDefault="0013711E" w:rsidP="0013711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  <w:b/>
          <w:bCs/>
        </w:rPr>
        <w:t>Mujeres activistas y movimientos sociales:</w:t>
      </w:r>
      <w:r w:rsidRPr="0013711E">
        <w:rPr>
          <w:rFonts w:ascii="Times New Roman" w:hAnsi="Times New Roman" w:cs="Times New Roman"/>
        </w:rPr>
        <w:t xml:space="preserve"> ¿Qué roles asumieron las mujeres en el activismo social durante la Gran Depresión? ¿Qué movimientos lideraron?</w:t>
      </w:r>
    </w:p>
    <w:p w14:paraId="377438E0" w14:textId="724C7BE0" w:rsidR="0013711E" w:rsidRDefault="0013711E" w:rsidP="0013711E">
      <w:p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Utiliza f</w:t>
      </w:r>
      <w:r w:rsidRPr="0013711E">
        <w:rPr>
          <w:rFonts w:ascii="Times New Roman" w:hAnsi="Times New Roman" w:cs="Times New Roman"/>
        </w:rPr>
        <w:t>uentes primarias</w:t>
      </w:r>
      <w:r w:rsidRPr="0013711E">
        <w:rPr>
          <w:rFonts w:ascii="Times New Roman" w:hAnsi="Times New Roman" w:cs="Times New Roman"/>
        </w:rPr>
        <w:t xml:space="preserve"> y/o secundarias. E</w:t>
      </w:r>
      <w:r w:rsidRPr="0013711E">
        <w:rPr>
          <w:rFonts w:ascii="Times New Roman" w:hAnsi="Times New Roman" w:cs="Times New Roman"/>
          <w:u w:val="single"/>
        </w:rPr>
        <w:t>vita fuentes no confiables o poco verificables.</w:t>
      </w:r>
    </w:p>
    <w:p w14:paraId="5AEE67DC" w14:textId="77777777" w:rsidR="0013711E" w:rsidRPr="0013711E" w:rsidRDefault="0013711E" w:rsidP="0013711E">
      <w:pPr>
        <w:rPr>
          <w:rFonts w:ascii="Times New Roman" w:hAnsi="Times New Roman" w:cs="Times New Roman"/>
        </w:rPr>
      </w:pPr>
    </w:p>
    <w:p w14:paraId="3C13AA28" w14:textId="095F0560" w:rsidR="0013711E" w:rsidRPr="0013711E" w:rsidRDefault="0013711E" w:rsidP="0013711E">
      <w:pPr>
        <w:rPr>
          <w:rFonts w:ascii="Times New Roman" w:hAnsi="Times New Roman" w:cs="Times New Roman"/>
          <w:b/>
          <w:bCs/>
        </w:rPr>
      </w:pPr>
      <w:r w:rsidRPr="0013711E">
        <w:rPr>
          <w:rFonts w:ascii="Times New Roman" w:hAnsi="Times New Roman" w:cs="Times New Roman"/>
          <w:b/>
          <w:bCs/>
        </w:rPr>
        <w:t>3.</w:t>
      </w:r>
      <w:r w:rsidRPr="0013711E">
        <w:rPr>
          <w:rFonts w:ascii="Times New Roman" w:hAnsi="Times New Roman" w:cs="Times New Roman"/>
          <w:b/>
          <w:bCs/>
        </w:rPr>
        <w:t> </w:t>
      </w:r>
      <w:r w:rsidRPr="0013711E">
        <w:rPr>
          <w:rFonts w:ascii="Times New Roman" w:hAnsi="Times New Roman" w:cs="Times New Roman"/>
          <w:b/>
          <w:bCs/>
        </w:rPr>
        <w:t>P</w:t>
      </w:r>
      <w:r w:rsidRPr="0013711E">
        <w:rPr>
          <w:rFonts w:ascii="Times New Roman" w:hAnsi="Times New Roman" w:cs="Times New Roman"/>
          <w:b/>
          <w:bCs/>
        </w:rPr>
        <w:t>resentación</w:t>
      </w:r>
      <w:r w:rsidRPr="0013711E">
        <w:rPr>
          <w:rFonts w:ascii="Times New Roman" w:hAnsi="Times New Roman" w:cs="Times New Roman"/>
          <w:b/>
          <w:bCs/>
        </w:rPr>
        <w:t xml:space="preserve"> de la investigación:</w:t>
      </w:r>
    </w:p>
    <w:p w14:paraId="721D8712" w14:textId="59738EC1" w:rsidR="0013711E" w:rsidRPr="0013711E" w:rsidRDefault="0013711E" w:rsidP="0013711E">
      <w:pPr>
        <w:jc w:val="both"/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Cada grupo tendrá 3 minutos para presentar sus hallazgos frente a la clase.</w:t>
      </w:r>
    </w:p>
    <w:p w14:paraId="71D3A5D6" w14:textId="77777777" w:rsidR="0013711E" w:rsidRPr="0013711E" w:rsidRDefault="0013711E" w:rsidP="0013711E">
      <w:p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Las estudiantes deben centrarse en lo siguiente:</w:t>
      </w:r>
    </w:p>
    <w:p w14:paraId="5F8DFCF3" w14:textId="77777777" w:rsidR="0013711E" w:rsidRPr="0013711E" w:rsidRDefault="0013711E" w:rsidP="0013711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Explicar el impacto de la Gran Depresión en las mujeres de manera clara.</w:t>
      </w:r>
    </w:p>
    <w:p w14:paraId="652DDA01" w14:textId="77777777" w:rsidR="0013711E" w:rsidRDefault="0013711E" w:rsidP="0013711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3711E">
        <w:rPr>
          <w:rFonts w:ascii="Times New Roman" w:hAnsi="Times New Roman" w:cs="Times New Roman"/>
        </w:rPr>
        <w:t>Responder a cualquier pregunta o duda de sus compañeros después de la presentación.</w:t>
      </w:r>
    </w:p>
    <w:p w14:paraId="2CFD5248" w14:textId="77777777" w:rsidR="0013711E" w:rsidRPr="0013711E" w:rsidRDefault="0013711E" w:rsidP="0013711E">
      <w:pPr>
        <w:rPr>
          <w:rFonts w:ascii="Times New Roman" w:hAnsi="Times New Roman" w:cs="Times New Roman"/>
          <w:b/>
          <w:bCs/>
          <w:u w:val="single"/>
        </w:rPr>
      </w:pPr>
    </w:p>
    <w:sectPr w:rsidR="0013711E" w:rsidRPr="00137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910"/>
    <w:multiLevelType w:val="multilevel"/>
    <w:tmpl w:val="608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2E33"/>
    <w:multiLevelType w:val="multilevel"/>
    <w:tmpl w:val="198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A1A96"/>
    <w:multiLevelType w:val="multilevel"/>
    <w:tmpl w:val="593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F28F0"/>
    <w:multiLevelType w:val="hybridMultilevel"/>
    <w:tmpl w:val="9084A7AE"/>
    <w:lvl w:ilvl="0" w:tplc="B4CC8D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7651"/>
    <w:multiLevelType w:val="multilevel"/>
    <w:tmpl w:val="8036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F0AC9"/>
    <w:multiLevelType w:val="multilevel"/>
    <w:tmpl w:val="CC00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217C4"/>
    <w:multiLevelType w:val="multilevel"/>
    <w:tmpl w:val="8036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16B1C"/>
    <w:multiLevelType w:val="multilevel"/>
    <w:tmpl w:val="E13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B4341"/>
    <w:multiLevelType w:val="multilevel"/>
    <w:tmpl w:val="9C3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B7BAB"/>
    <w:multiLevelType w:val="multilevel"/>
    <w:tmpl w:val="347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324092">
    <w:abstractNumId w:val="1"/>
  </w:num>
  <w:num w:numId="2" w16cid:durableId="1463839068">
    <w:abstractNumId w:val="8"/>
  </w:num>
  <w:num w:numId="3" w16cid:durableId="670523400">
    <w:abstractNumId w:val="4"/>
  </w:num>
  <w:num w:numId="4" w16cid:durableId="1865902998">
    <w:abstractNumId w:val="7"/>
  </w:num>
  <w:num w:numId="5" w16cid:durableId="1956980324">
    <w:abstractNumId w:val="5"/>
  </w:num>
  <w:num w:numId="6" w16cid:durableId="163589550">
    <w:abstractNumId w:val="0"/>
  </w:num>
  <w:num w:numId="7" w16cid:durableId="1597592984">
    <w:abstractNumId w:val="2"/>
  </w:num>
  <w:num w:numId="8" w16cid:durableId="1013609730">
    <w:abstractNumId w:val="9"/>
  </w:num>
  <w:num w:numId="9" w16cid:durableId="2011827052">
    <w:abstractNumId w:val="6"/>
  </w:num>
  <w:num w:numId="10" w16cid:durableId="163748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1E"/>
    <w:rsid w:val="00042F42"/>
    <w:rsid w:val="0013711E"/>
    <w:rsid w:val="0040726C"/>
    <w:rsid w:val="00893CA7"/>
    <w:rsid w:val="00B8703A"/>
    <w:rsid w:val="00D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689B4"/>
  <w15:chartTrackingRefBased/>
  <w15:docId w15:val="{7C548BCE-D8E3-D640-9A19-C1D8B304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1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1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1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1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1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1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1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1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1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1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1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3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72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Deniss Leal Sánchez</dc:creator>
  <cp:keywords/>
  <dc:description/>
  <cp:lastModifiedBy>Tania Deniss Leal Sánchez</cp:lastModifiedBy>
  <cp:revision>1</cp:revision>
  <dcterms:created xsi:type="dcterms:W3CDTF">2025-03-26T22:25:00Z</dcterms:created>
  <dcterms:modified xsi:type="dcterms:W3CDTF">2025-03-26T22:39:00Z</dcterms:modified>
</cp:coreProperties>
</file>